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E3902" w14:textId="77777777" w:rsidR="00EE4B2F" w:rsidRPr="00AC0D17" w:rsidRDefault="00EE4B2F" w:rsidP="00EE4B2F">
      <w:pPr>
        <w:spacing w:after="0" w:line="240" w:lineRule="auto"/>
        <w:jc w:val="right"/>
        <w:rPr>
          <w:rFonts w:ascii="Montserrat" w:eastAsia="Times New Roman" w:hAnsi="Montserrat" w:cs="Times New Roman"/>
          <w:kern w:val="0"/>
          <w:sz w:val="20"/>
          <w:szCs w:val="20"/>
          <w14:ligatures w14:val="none"/>
        </w:rPr>
      </w:pPr>
      <w:r w:rsidRPr="00AC0D17">
        <w:rPr>
          <w:rFonts w:ascii="Montserrat" w:eastAsia="Times New Roman" w:hAnsi="Montserrat" w:cs="Times New Roman"/>
          <w:kern w:val="0"/>
          <w:sz w:val="20"/>
          <w:szCs w:val="20"/>
          <w14:ligatures w14:val="none"/>
        </w:rPr>
        <w:t>Pirkimo sąlygų</w:t>
      </w:r>
    </w:p>
    <w:p w14:paraId="196DAC83" w14:textId="6420203C" w:rsidR="00EE4B2F" w:rsidRPr="00AC0D17" w:rsidRDefault="00EE4B2F" w:rsidP="00EE4B2F">
      <w:pPr>
        <w:spacing w:after="0" w:line="240" w:lineRule="auto"/>
        <w:jc w:val="right"/>
        <w:rPr>
          <w:rFonts w:ascii="Montserrat" w:eastAsia="Times New Roman" w:hAnsi="Montserrat" w:cs="Times New Roman"/>
          <w:kern w:val="0"/>
          <w:sz w:val="20"/>
          <w:szCs w:val="20"/>
          <w14:ligatures w14:val="none"/>
        </w:rPr>
      </w:pPr>
      <w:r w:rsidRPr="00AC0D17">
        <w:rPr>
          <w:rFonts w:ascii="Montserrat" w:eastAsia="Times New Roman" w:hAnsi="Montserrat" w:cs="Times New Roman"/>
          <w:kern w:val="0"/>
          <w:sz w:val="20"/>
          <w:szCs w:val="20"/>
          <w14:ligatures w14:val="none"/>
        </w:rPr>
        <w:t>1</w:t>
      </w:r>
      <w:r w:rsidRPr="00AC0D17">
        <w:rPr>
          <w:rFonts w:ascii="Montserrat" w:eastAsia="Times New Roman" w:hAnsi="Montserrat" w:cs="Times New Roman"/>
          <w:kern w:val="0"/>
          <w:sz w:val="20"/>
          <w:szCs w:val="20"/>
          <w14:ligatures w14:val="none"/>
        </w:rPr>
        <w:t xml:space="preserve"> priedas</w:t>
      </w:r>
    </w:p>
    <w:p w14:paraId="7BFBBEA8" w14:textId="77777777" w:rsidR="00EE4B2F" w:rsidRPr="00AC0D17" w:rsidRDefault="00EE4B2F" w:rsidP="005E6AFE">
      <w:pPr>
        <w:spacing w:after="0" w:line="360" w:lineRule="auto"/>
        <w:jc w:val="center"/>
        <w:textAlignment w:val="baseline"/>
        <w:rPr>
          <w:rFonts w:ascii="Montserrat" w:eastAsia="Times New Roman" w:hAnsi="Montserrat" w:cs="Segoe UI"/>
          <w:b/>
          <w:bCs/>
          <w:kern w:val="0"/>
          <w:sz w:val="20"/>
          <w:szCs w:val="20"/>
          <w:lang w:eastAsia="lt-LT"/>
          <w14:ligatures w14:val="none"/>
        </w:rPr>
      </w:pPr>
    </w:p>
    <w:p w14:paraId="04D32B99" w14:textId="3F35549C" w:rsidR="005E6AFE" w:rsidRPr="00AC0D17" w:rsidRDefault="005E6AFE" w:rsidP="005E6AFE">
      <w:pPr>
        <w:spacing w:after="0" w:line="360" w:lineRule="auto"/>
        <w:jc w:val="center"/>
        <w:textAlignment w:val="baseline"/>
        <w:rPr>
          <w:rFonts w:ascii="Montserrat" w:eastAsia="Times New Roman" w:hAnsi="Montserrat" w:cs="Segoe UI"/>
          <w:b/>
          <w:bCs/>
          <w:kern w:val="0"/>
          <w:sz w:val="20"/>
          <w:szCs w:val="20"/>
          <w:lang w:eastAsia="lt-LT"/>
          <w14:ligatures w14:val="none"/>
        </w:rPr>
      </w:pPr>
      <w:r w:rsidRPr="00AC0D17">
        <w:rPr>
          <w:rFonts w:ascii="Montserrat" w:eastAsia="Times New Roman" w:hAnsi="Montserrat" w:cs="Segoe UI"/>
          <w:b/>
          <w:bCs/>
          <w:kern w:val="0"/>
          <w:sz w:val="20"/>
          <w:szCs w:val="20"/>
          <w:lang w:eastAsia="lt-LT"/>
          <w14:ligatures w14:val="none"/>
        </w:rPr>
        <w:t xml:space="preserve">RINKODAROS PASLAUGŲ </w:t>
      </w:r>
    </w:p>
    <w:p w14:paraId="3D9FB5F8" w14:textId="0EF76177" w:rsidR="005D1FD8" w:rsidRPr="00AC0D17" w:rsidRDefault="000F2E1B" w:rsidP="003F4650">
      <w:pPr>
        <w:pStyle w:val="Default"/>
        <w:spacing w:line="360" w:lineRule="auto"/>
        <w:jc w:val="center"/>
        <w:rPr>
          <w:rFonts w:ascii="Montserrat" w:hAnsi="Montserrat"/>
          <w:color w:val="auto"/>
          <w:sz w:val="20"/>
          <w:szCs w:val="20"/>
        </w:rPr>
      </w:pPr>
      <w:r w:rsidRPr="00AC0D17">
        <w:rPr>
          <w:rFonts w:ascii="Montserrat" w:hAnsi="Montserrat"/>
          <w:b/>
          <w:bCs/>
          <w:color w:val="auto"/>
          <w:sz w:val="20"/>
          <w:szCs w:val="20"/>
        </w:rPr>
        <w:t>TECHNINĖ SPECIFIKACIJA</w:t>
      </w:r>
    </w:p>
    <w:p w14:paraId="73921B06" w14:textId="77777777" w:rsidR="000F2E1B" w:rsidRPr="00AC0D17" w:rsidRDefault="000F2E1B" w:rsidP="00235E70">
      <w:pPr>
        <w:pStyle w:val="Default"/>
        <w:spacing w:line="360" w:lineRule="auto"/>
        <w:jc w:val="both"/>
        <w:rPr>
          <w:rFonts w:ascii="Montserrat" w:hAnsi="Montserrat"/>
          <w:sz w:val="20"/>
          <w:szCs w:val="20"/>
        </w:rPr>
      </w:pPr>
    </w:p>
    <w:p w14:paraId="48D9C91B" w14:textId="63B06A79" w:rsidR="000930C5" w:rsidRPr="00AC0D17" w:rsidRDefault="005D1FD8" w:rsidP="007F0000">
      <w:pPr>
        <w:pStyle w:val="Default"/>
        <w:numPr>
          <w:ilvl w:val="0"/>
          <w:numId w:val="9"/>
        </w:numPr>
        <w:tabs>
          <w:tab w:val="left" w:pos="1418"/>
        </w:tabs>
        <w:spacing w:line="360" w:lineRule="auto"/>
        <w:ind w:left="0" w:firstLine="851"/>
        <w:jc w:val="both"/>
        <w:rPr>
          <w:rFonts w:ascii="Montserrat" w:hAnsi="Montserrat"/>
          <w:b/>
          <w:bCs/>
          <w:sz w:val="20"/>
          <w:szCs w:val="20"/>
        </w:rPr>
      </w:pPr>
      <w:r w:rsidRPr="00AC0D17">
        <w:rPr>
          <w:rFonts w:ascii="Montserrat" w:hAnsi="Montserrat"/>
          <w:b/>
          <w:bCs/>
          <w:sz w:val="20"/>
          <w:szCs w:val="20"/>
        </w:rPr>
        <w:t xml:space="preserve">SĄVOKOS IR SUTRUMPINIMAI </w:t>
      </w:r>
    </w:p>
    <w:p w14:paraId="2C5EFD09" w14:textId="193D668E" w:rsidR="000F2E1B" w:rsidRPr="00AC0D17" w:rsidRDefault="000F2E1B" w:rsidP="007F0000">
      <w:pPr>
        <w:pStyle w:val="Default"/>
        <w:numPr>
          <w:ilvl w:val="1"/>
          <w:numId w:val="9"/>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 </w:t>
      </w:r>
      <w:r w:rsidR="001E75FD" w:rsidRPr="00AC0D17">
        <w:rPr>
          <w:rFonts w:ascii="Montserrat" w:hAnsi="Montserrat"/>
          <w:sz w:val="20"/>
          <w:szCs w:val="20"/>
        </w:rPr>
        <w:t xml:space="preserve">Pirkėjas </w:t>
      </w:r>
      <w:r w:rsidR="005D1FD8" w:rsidRPr="00AC0D17">
        <w:rPr>
          <w:rFonts w:ascii="Montserrat" w:hAnsi="Montserrat"/>
          <w:sz w:val="20"/>
          <w:szCs w:val="20"/>
        </w:rPr>
        <w:t xml:space="preserve">– </w:t>
      </w:r>
      <w:r w:rsidRPr="00AC0D17">
        <w:rPr>
          <w:rFonts w:ascii="Montserrat" w:eastAsia="Times New Roman" w:hAnsi="Montserrat"/>
          <w:sz w:val="20"/>
          <w:szCs w:val="20"/>
          <w:lang w:eastAsia="lt-LT"/>
          <w14:ligatures w14:val="none"/>
        </w:rPr>
        <w:t>SĮ „Susisiekimo paslaugos“</w:t>
      </w:r>
      <w:r w:rsidR="00A0663F" w:rsidRPr="00AC0D17">
        <w:rPr>
          <w:rFonts w:ascii="Montserrat" w:eastAsia="Times New Roman" w:hAnsi="Montserrat"/>
          <w:sz w:val="20"/>
          <w:szCs w:val="20"/>
          <w:lang w:eastAsia="lt-LT"/>
          <w14:ligatures w14:val="none"/>
        </w:rPr>
        <w:t>.</w:t>
      </w:r>
    </w:p>
    <w:p w14:paraId="312744CD" w14:textId="6471F24F" w:rsidR="000F2E1B" w:rsidRPr="00AC0D17" w:rsidRDefault="000F2E1B" w:rsidP="007F0000">
      <w:pPr>
        <w:pStyle w:val="Default"/>
        <w:numPr>
          <w:ilvl w:val="1"/>
          <w:numId w:val="9"/>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 </w:t>
      </w:r>
      <w:r w:rsidR="00527EBF" w:rsidRPr="00AC0D17">
        <w:rPr>
          <w:rFonts w:ascii="Montserrat" w:hAnsi="Montserrat"/>
          <w:sz w:val="20"/>
          <w:szCs w:val="20"/>
        </w:rPr>
        <w:t>Tiekėjas</w:t>
      </w:r>
      <w:r w:rsidR="005D1FD8" w:rsidRPr="00AC0D17">
        <w:rPr>
          <w:rFonts w:ascii="Montserrat" w:hAnsi="Montserrat"/>
          <w:sz w:val="20"/>
          <w:szCs w:val="20"/>
        </w:rPr>
        <w:t xml:space="preserve"> – ūkio subjektas – fizinis asmuo, privatusis juridinis asmuo, viešasis juridinis asmuo, kitos organizacijos ir jų padaliniai ar tokių asmenų grupė, su kuriuo </w:t>
      </w:r>
      <w:r w:rsidR="005D7CDD" w:rsidRPr="00AC0D17">
        <w:rPr>
          <w:rFonts w:ascii="Montserrat" w:hAnsi="Montserrat"/>
          <w:sz w:val="20"/>
          <w:szCs w:val="20"/>
        </w:rPr>
        <w:t>Pirkėjas</w:t>
      </w:r>
      <w:r w:rsidR="006E424E" w:rsidRPr="00AC0D17">
        <w:rPr>
          <w:rFonts w:ascii="Montserrat" w:hAnsi="Montserrat"/>
          <w:sz w:val="20"/>
          <w:szCs w:val="20"/>
        </w:rPr>
        <w:t xml:space="preserve"> </w:t>
      </w:r>
      <w:r w:rsidR="005D1FD8" w:rsidRPr="00AC0D17">
        <w:rPr>
          <w:rFonts w:ascii="Montserrat" w:hAnsi="Montserrat"/>
          <w:sz w:val="20"/>
          <w:szCs w:val="20"/>
        </w:rPr>
        <w:t xml:space="preserve">sudaro Sutartį. </w:t>
      </w:r>
    </w:p>
    <w:p w14:paraId="27B10359" w14:textId="58AFDBE9" w:rsidR="000F2E1B" w:rsidRPr="00AC0D17" w:rsidRDefault="000F2E1B" w:rsidP="007F0000">
      <w:pPr>
        <w:pStyle w:val="Default"/>
        <w:numPr>
          <w:ilvl w:val="1"/>
          <w:numId w:val="9"/>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 </w:t>
      </w:r>
      <w:r w:rsidR="005D1FD8" w:rsidRPr="00AC0D17">
        <w:rPr>
          <w:rFonts w:ascii="Montserrat" w:hAnsi="Montserrat"/>
          <w:sz w:val="20"/>
          <w:szCs w:val="20"/>
        </w:rPr>
        <w:t xml:space="preserve">Sutartis – Sutartis, sudaroma tarp Tiekėjo ir </w:t>
      </w:r>
      <w:r w:rsidR="000C62F0" w:rsidRPr="00AC0D17">
        <w:rPr>
          <w:rFonts w:ascii="Montserrat" w:hAnsi="Montserrat"/>
          <w:sz w:val="20"/>
          <w:szCs w:val="20"/>
        </w:rPr>
        <w:t>Pirkėjo</w:t>
      </w:r>
      <w:r w:rsidR="000C62F0" w:rsidRPr="00AC0D17">
        <w:rPr>
          <w:rFonts w:ascii="Montserrat" w:hAnsi="Montserrat"/>
          <w:i/>
          <w:iCs/>
          <w:sz w:val="20"/>
          <w:szCs w:val="20"/>
        </w:rPr>
        <w:t xml:space="preserve"> </w:t>
      </w:r>
      <w:r w:rsidR="005D1FD8" w:rsidRPr="00AC0D17">
        <w:rPr>
          <w:rFonts w:ascii="Montserrat" w:hAnsi="Montserrat"/>
          <w:sz w:val="20"/>
          <w:szCs w:val="20"/>
        </w:rPr>
        <w:t>dėl Pirkimo objekto.</w:t>
      </w:r>
    </w:p>
    <w:p w14:paraId="67E30DC8" w14:textId="58812774" w:rsidR="00962CDE" w:rsidRPr="00AC0D17" w:rsidRDefault="000F2E1B" w:rsidP="007F0000">
      <w:pPr>
        <w:pStyle w:val="Default"/>
        <w:numPr>
          <w:ilvl w:val="1"/>
          <w:numId w:val="9"/>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 </w:t>
      </w:r>
      <w:r w:rsidR="00F93A0A" w:rsidRPr="00AC0D17">
        <w:rPr>
          <w:rFonts w:ascii="Montserrat" w:hAnsi="Montserrat"/>
          <w:sz w:val="20"/>
          <w:szCs w:val="20"/>
        </w:rPr>
        <w:t xml:space="preserve">Pirkimo objektas </w:t>
      </w:r>
      <w:r w:rsidR="005D1FD8" w:rsidRPr="00AC0D17">
        <w:rPr>
          <w:rFonts w:ascii="Montserrat" w:hAnsi="Montserrat"/>
          <w:sz w:val="20"/>
          <w:szCs w:val="20"/>
        </w:rPr>
        <w:t>–</w:t>
      </w:r>
      <w:r w:rsidR="00B03F76" w:rsidRPr="00AC0D17">
        <w:rPr>
          <w:rFonts w:ascii="Montserrat" w:hAnsi="Montserrat"/>
          <w:sz w:val="20"/>
          <w:szCs w:val="20"/>
        </w:rPr>
        <w:t xml:space="preserve"> </w:t>
      </w:r>
      <w:r w:rsidR="00881F29" w:rsidRPr="00AC0D17">
        <w:rPr>
          <w:rFonts w:ascii="Montserrat" w:hAnsi="Montserrat"/>
          <w:sz w:val="20"/>
          <w:szCs w:val="20"/>
        </w:rPr>
        <w:t>rinkodaros</w:t>
      </w:r>
      <w:r w:rsidR="00C01E83" w:rsidRPr="00AC0D17">
        <w:rPr>
          <w:rFonts w:ascii="Montserrat" w:hAnsi="Montserrat"/>
          <w:sz w:val="20"/>
          <w:szCs w:val="20"/>
        </w:rPr>
        <w:t xml:space="preserve"> (</w:t>
      </w:r>
      <w:r w:rsidR="00B13A41" w:rsidRPr="00AC0D17">
        <w:rPr>
          <w:rFonts w:ascii="Montserrat" w:hAnsi="Montserrat"/>
          <w:sz w:val="20"/>
          <w:szCs w:val="20"/>
        </w:rPr>
        <w:t>kūrybinės agentūros</w:t>
      </w:r>
      <w:r w:rsidR="00881F29" w:rsidRPr="00AC0D17">
        <w:rPr>
          <w:rFonts w:ascii="Montserrat" w:hAnsi="Montserrat"/>
          <w:sz w:val="20"/>
          <w:szCs w:val="20"/>
        </w:rPr>
        <w:t xml:space="preserve">) </w:t>
      </w:r>
      <w:r w:rsidR="00897248" w:rsidRPr="00AC0D17">
        <w:rPr>
          <w:rFonts w:ascii="Montserrat" w:hAnsi="Montserrat"/>
          <w:sz w:val="20"/>
          <w:szCs w:val="20"/>
        </w:rPr>
        <w:t>paslaugos, skirtos rinkodaros</w:t>
      </w:r>
      <w:r w:rsidR="00144DE4" w:rsidRPr="00AC0D17">
        <w:rPr>
          <w:rFonts w:ascii="Montserrat" w:hAnsi="Montserrat"/>
          <w:sz w:val="20"/>
          <w:szCs w:val="20"/>
        </w:rPr>
        <w:t xml:space="preserve"> k</w:t>
      </w:r>
      <w:r w:rsidR="00C70225" w:rsidRPr="00AC0D17">
        <w:rPr>
          <w:rFonts w:ascii="Montserrat" w:hAnsi="Montserrat"/>
          <w:sz w:val="20"/>
          <w:szCs w:val="20"/>
        </w:rPr>
        <w:t>a</w:t>
      </w:r>
      <w:r w:rsidR="00144DE4" w:rsidRPr="00AC0D17">
        <w:rPr>
          <w:rFonts w:ascii="Montserrat" w:hAnsi="Montserrat"/>
          <w:sz w:val="20"/>
          <w:szCs w:val="20"/>
        </w:rPr>
        <w:t>mpanijų</w:t>
      </w:r>
      <w:r w:rsidR="00897248" w:rsidRPr="00AC0D17">
        <w:rPr>
          <w:rFonts w:ascii="Montserrat" w:hAnsi="Montserrat"/>
          <w:sz w:val="20"/>
          <w:szCs w:val="20"/>
        </w:rPr>
        <w:t xml:space="preserve"> </w:t>
      </w:r>
      <w:r w:rsidR="005D1FD8" w:rsidRPr="00AC0D17">
        <w:rPr>
          <w:rFonts w:ascii="Montserrat" w:hAnsi="Montserrat"/>
          <w:sz w:val="20"/>
          <w:szCs w:val="20"/>
        </w:rPr>
        <w:t>projektams bei veiksmams įgyvendinti</w:t>
      </w:r>
      <w:r w:rsidR="00F93A0A" w:rsidRPr="00AC0D17">
        <w:rPr>
          <w:rFonts w:ascii="Montserrat" w:hAnsi="Montserrat"/>
          <w:sz w:val="20"/>
          <w:szCs w:val="20"/>
        </w:rPr>
        <w:t xml:space="preserve"> (toliau – Paslaugos)</w:t>
      </w:r>
      <w:r w:rsidR="000930C5" w:rsidRPr="00AC0D17">
        <w:rPr>
          <w:rFonts w:ascii="Montserrat" w:hAnsi="Montserrat"/>
          <w:sz w:val="20"/>
          <w:szCs w:val="20"/>
        </w:rPr>
        <w:t>.</w:t>
      </w:r>
    </w:p>
    <w:p w14:paraId="5C12979D" w14:textId="64E8E19E" w:rsidR="00962CDE" w:rsidRPr="00AC0D17" w:rsidRDefault="00C91C52" w:rsidP="00742506">
      <w:pPr>
        <w:pStyle w:val="Default"/>
        <w:numPr>
          <w:ilvl w:val="1"/>
          <w:numId w:val="9"/>
        </w:numPr>
        <w:tabs>
          <w:tab w:val="left" w:pos="1418"/>
        </w:tabs>
        <w:spacing w:line="360" w:lineRule="auto"/>
        <w:ind w:left="0" w:firstLine="851"/>
        <w:jc w:val="both"/>
        <w:rPr>
          <w:rFonts w:ascii="Montserrat" w:hAnsi="Montserrat" w:cs="TimesNewRomanPSMT"/>
          <w:sz w:val="20"/>
          <w:szCs w:val="20"/>
        </w:rPr>
      </w:pPr>
      <w:r w:rsidRPr="00AC0D17">
        <w:rPr>
          <w:rFonts w:ascii="Montserrat" w:hAnsi="Montserrat"/>
          <w:sz w:val="20"/>
          <w:szCs w:val="20"/>
        </w:rPr>
        <w:t xml:space="preserve">Sutarties vertė </w:t>
      </w:r>
      <w:r w:rsidR="00A0663F" w:rsidRPr="00AC0D17">
        <w:rPr>
          <w:rFonts w:ascii="Montserrat" w:hAnsi="Montserrat"/>
          <w:sz w:val="20"/>
          <w:szCs w:val="20"/>
        </w:rPr>
        <w:t>–</w:t>
      </w:r>
      <w:r w:rsidR="00747773" w:rsidRPr="00AC0D17">
        <w:rPr>
          <w:rFonts w:ascii="Montserrat" w:hAnsi="Montserrat"/>
          <w:sz w:val="20"/>
          <w:szCs w:val="20"/>
        </w:rPr>
        <w:t xml:space="preserve"> 75 000,00</w:t>
      </w:r>
      <w:r w:rsidR="0060308C" w:rsidRPr="00AC0D17">
        <w:rPr>
          <w:rFonts w:ascii="Montserrat" w:hAnsi="Montserrat"/>
          <w:sz w:val="20"/>
          <w:szCs w:val="20"/>
        </w:rPr>
        <w:t xml:space="preserve"> Eur</w:t>
      </w:r>
      <w:r w:rsidR="00747773" w:rsidRPr="00AC0D17">
        <w:rPr>
          <w:rFonts w:ascii="Montserrat" w:hAnsi="Montserrat"/>
          <w:sz w:val="20"/>
          <w:szCs w:val="20"/>
        </w:rPr>
        <w:t xml:space="preserve"> be PVM.</w:t>
      </w:r>
      <w:r w:rsidR="00962CDE" w:rsidRPr="00AC0D17">
        <w:rPr>
          <w:rFonts w:ascii="Montserrat" w:hAnsi="Montserrat"/>
          <w:sz w:val="20"/>
          <w:szCs w:val="20"/>
        </w:rPr>
        <w:t xml:space="preserve"> </w:t>
      </w:r>
    </w:p>
    <w:p w14:paraId="5E999C7F" w14:textId="77777777" w:rsidR="000930C5" w:rsidRPr="00AC0D17" w:rsidRDefault="000930C5" w:rsidP="00742506">
      <w:pPr>
        <w:pStyle w:val="Default"/>
        <w:tabs>
          <w:tab w:val="left" w:pos="1418"/>
        </w:tabs>
        <w:spacing w:line="360" w:lineRule="auto"/>
        <w:ind w:left="851"/>
        <w:jc w:val="both"/>
        <w:rPr>
          <w:rFonts w:ascii="Montserrat" w:hAnsi="Montserrat"/>
          <w:b/>
          <w:bCs/>
          <w:sz w:val="20"/>
          <w:szCs w:val="20"/>
        </w:rPr>
      </w:pPr>
    </w:p>
    <w:p w14:paraId="549D93B1" w14:textId="4CEDC9AB" w:rsidR="0026154A" w:rsidRPr="00AC0D17" w:rsidRDefault="009F0DE3" w:rsidP="00742506">
      <w:pPr>
        <w:pStyle w:val="Default"/>
        <w:tabs>
          <w:tab w:val="left" w:pos="1418"/>
        </w:tabs>
        <w:spacing w:line="360" w:lineRule="auto"/>
        <w:ind w:left="851"/>
        <w:jc w:val="both"/>
        <w:rPr>
          <w:rFonts w:ascii="Montserrat" w:hAnsi="Montserrat"/>
          <w:b/>
          <w:bCs/>
          <w:sz w:val="20"/>
          <w:szCs w:val="20"/>
        </w:rPr>
      </w:pPr>
      <w:r w:rsidRPr="00AC0D17">
        <w:rPr>
          <w:rFonts w:ascii="Montserrat" w:hAnsi="Montserrat"/>
          <w:b/>
          <w:bCs/>
          <w:sz w:val="20"/>
          <w:szCs w:val="20"/>
        </w:rPr>
        <w:t xml:space="preserve">2. </w:t>
      </w:r>
      <w:r w:rsidR="000930C5" w:rsidRPr="00AC0D17">
        <w:rPr>
          <w:rFonts w:ascii="Montserrat" w:hAnsi="Montserrat"/>
          <w:b/>
          <w:bCs/>
          <w:sz w:val="20"/>
          <w:szCs w:val="20"/>
        </w:rPr>
        <w:t xml:space="preserve">PIRKIMO OBJEKTO REIKALAVIMAI </w:t>
      </w:r>
    </w:p>
    <w:p w14:paraId="73EC7F73" w14:textId="1B5F2F47" w:rsidR="0026154A" w:rsidRPr="00AC0D17" w:rsidRDefault="00B36F1D" w:rsidP="007F0000">
      <w:pPr>
        <w:pStyle w:val="Default"/>
        <w:tabs>
          <w:tab w:val="left" w:pos="1418"/>
        </w:tabs>
        <w:spacing w:line="360" w:lineRule="auto"/>
        <w:ind w:firstLine="851"/>
        <w:jc w:val="both"/>
        <w:rPr>
          <w:rFonts w:ascii="Montserrat" w:hAnsi="Montserrat"/>
          <w:b/>
          <w:bCs/>
          <w:sz w:val="20"/>
          <w:szCs w:val="20"/>
        </w:rPr>
      </w:pPr>
      <w:r w:rsidRPr="00AC0D17">
        <w:rPr>
          <w:rFonts w:ascii="Montserrat" w:hAnsi="Montserrat"/>
          <w:sz w:val="20"/>
          <w:szCs w:val="20"/>
        </w:rPr>
        <w:t>2.</w:t>
      </w:r>
      <w:r w:rsidR="00156707" w:rsidRPr="00AC0D17">
        <w:rPr>
          <w:rFonts w:ascii="Montserrat" w:hAnsi="Montserrat"/>
          <w:sz w:val="20"/>
          <w:szCs w:val="20"/>
        </w:rPr>
        <w:t>1</w:t>
      </w:r>
      <w:r w:rsidRPr="00AC0D17">
        <w:rPr>
          <w:rFonts w:ascii="Montserrat" w:hAnsi="Montserrat"/>
          <w:sz w:val="20"/>
          <w:szCs w:val="20"/>
        </w:rPr>
        <w:t xml:space="preserve">. </w:t>
      </w:r>
      <w:r w:rsidR="00BE324B" w:rsidRPr="00AC0D17">
        <w:rPr>
          <w:rFonts w:ascii="Montserrat" w:hAnsi="Montserrat"/>
          <w:sz w:val="20"/>
          <w:szCs w:val="20"/>
        </w:rPr>
        <w:t xml:space="preserve">Tikslas – </w:t>
      </w:r>
      <w:r w:rsidR="00BE324B" w:rsidRPr="00AC0D17">
        <w:rPr>
          <w:rFonts w:ascii="Montserrat" w:eastAsia="Times New Roman" w:hAnsi="Montserrat" w:cs="Segoe UI"/>
          <w:sz w:val="20"/>
          <w:szCs w:val="20"/>
          <w:lang w:eastAsia="lt-LT"/>
          <w14:ligatures w14:val="none"/>
        </w:rPr>
        <w:t>didinti SĮ „Susisiekimo paslaugos“ prekės ženklo JUDU žinomumą ir informuoti Vilniaus miesto gyventojus apie įmonės veiklą, darnų judumą bei aktualias naujienas ar problemas.</w:t>
      </w:r>
    </w:p>
    <w:p w14:paraId="16CBEDD9" w14:textId="37D00919" w:rsidR="001019DB" w:rsidRPr="00AC0D17" w:rsidRDefault="004C582C" w:rsidP="007F0000">
      <w:pPr>
        <w:pStyle w:val="Default"/>
        <w:tabs>
          <w:tab w:val="left" w:pos="1418"/>
        </w:tabs>
        <w:spacing w:line="360" w:lineRule="auto"/>
        <w:ind w:firstLine="851"/>
        <w:jc w:val="both"/>
        <w:rPr>
          <w:rFonts w:ascii="Montserrat" w:hAnsi="Montserrat"/>
          <w:b/>
          <w:bCs/>
          <w:sz w:val="20"/>
          <w:szCs w:val="20"/>
        </w:rPr>
      </w:pPr>
      <w:r w:rsidRPr="00AC0D17">
        <w:rPr>
          <w:rFonts w:ascii="Montserrat" w:hAnsi="Montserrat"/>
          <w:sz w:val="20"/>
          <w:szCs w:val="20"/>
        </w:rPr>
        <w:t>2.</w:t>
      </w:r>
      <w:r w:rsidR="007F0C0B" w:rsidRPr="00AC0D17">
        <w:rPr>
          <w:rFonts w:ascii="Montserrat" w:hAnsi="Montserrat"/>
          <w:sz w:val="20"/>
          <w:szCs w:val="20"/>
        </w:rPr>
        <w:t>2</w:t>
      </w:r>
      <w:r w:rsidRPr="00AC0D17">
        <w:rPr>
          <w:rFonts w:ascii="Montserrat" w:hAnsi="Montserrat"/>
          <w:sz w:val="20"/>
          <w:szCs w:val="20"/>
        </w:rPr>
        <w:t xml:space="preserve">. </w:t>
      </w:r>
      <w:r w:rsidR="007847D6" w:rsidRPr="00AC0D17">
        <w:rPr>
          <w:rFonts w:ascii="Montserrat" w:eastAsia="Times New Roman" w:hAnsi="Montserrat" w:cs="Segoe UI"/>
          <w:sz w:val="20"/>
          <w:szCs w:val="20"/>
          <w:lang w:eastAsia="lt-LT"/>
          <w14:ligatures w14:val="none"/>
        </w:rPr>
        <w:t>SĮ „Susisiekimo paslaugos“</w:t>
      </w:r>
      <w:r w:rsidR="001019DB" w:rsidRPr="00AC0D17">
        <w:rPr>
          <w:rFonts w:ascii="Montserrat" w:hAnsi="Montserrat"/>
          <w:sz w:val="20"/>
          <w:szCs w:val="20"/>
        </w:rPr>
        <w:t xml:space="preserve"> atsakinga už šias funkcijas:</w:t>
      </w:r>
    </w:p>
    <w:p w14:paraId="4C505F34" w14:textId="266AD5A2" w:rsidR="004C582C" w:rsidRPr="00AC0D17" w:rsidRDefault="001019DB" w:rsidP="00742506">
      <w:pPr>
        <w:pStyle w:val="ListParagraph"/>
        <w:numPr>
          <w:ilvl w:val="2"/>
          <w:numId w:val="18"/>
        </w:numPr>
        <w:tabs>
          <w:tab w:val="left" w:pos="1418"/>
        </w:tabs>
        <w:spacing w:after="0" w:line="360" w:lineRule="auto"/>
        <w:jc w:val="both"/>
        <w:textAlignment w:val="baseline"/>
        <w:rPr>
          <w:rFonts w:ascii="Montserrat" w:hAnsi="Montserrat" w:cs="Times New Roman"/>
          <w:sz w:val="20"/>
          <w:szCs w:val="20"/>
        </w:rPr>
      </w:pPr>
      <w:r w:rsidRPr="00AC0D17">
        <w:rPr>
          <w:rFonts w:ascii="Montserrat" w:hAnsi="Montserrat" w:cs="Times New Roman"/>
          <w:sz w:val="20"/>
          <w:szCs w:val="20"/>
        </w:rPr>
        <w:t>viešojo transporto paslaugų organizavimą;</w:t>
      </w:r>
    </w:p>
    <w:p w14:paraId="455FB638" w14:textId="6B927480" w:rsidR="004C582C" w:rsidRPr="00AC0D17" w:rsidRDefault="001019DB" w:rsidP="00742506">
      <w:pPr>
        <w:pStyle w:val="ListParagraph"/>
        <w:numPr>
          <w:ilvl w:val="2"/>
          <w:numId w:val="18"/>
        </w:numPr>
        <w:tabs>
          <w:tab w:val="left" w:pos="1418"/>
        </w:tabs>
        <w:spacing w:after="0" w:line="360" w:lineRule="auto"/>
        <w:jc w:val="both"/>
        <w:textAlignment w:val="baseline"/>
        <w:rPr>
          <w:rFonts w:ascii="Montserrat" w:hAnsi="Montserrat" w:cs="Times New Roman"/>
          <w:sz w:val="20"/>
          <w:szCs w:val="20"/>
        </w:rPr>
      </w:pPr>
      <w:r w:rsidRPr="00AC0D17">
        <w:rPr>
          <w:rFonts w:ascii="Montserrat" w:hAnsi="Montserrat" w:cs="Times New Roman"/>
          <w:sz w:val="20"/>
          <w:szCs w:val="20"/>
        </w:rPr>
        <w:t>automobilių stovėjimo infrastruktūros administravimą;</w:t>
      </w:r>
    </w:p>
    <w:p w14:paraId="4D5A63DF" w14:textId="6C8C4BBB" w:rsidR="004C582C" w:rsidRPr="00AC0D17" w:rsidRDefault="001019DB" w:rsidP="00742506">
      <w:pPr>
        <w:pStyle w:val="ListParagraph"/>
        <w:numPr>
          <w:ilvl w:val="2"/>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sz w:val="20"/>
          <w:szCs w:val="20"/>
        </w:rPr>
        <w:t>darnių keliavimo būdų skatinimą;</w:t>
      </w:r>
    </w:p>
    <w:p w14:paraId="7D6E19BF" w14:textId="5D42413D" w:rsidR="004C582C" w:rsidRPr="00AC0D17" w:rsidRDefault="001019DB" w:rsidP="00742506">
      <w:pPr>
        <w:pStyle w:val="ListParagraph"/>
        <w:numPr>
          <w:ilvl w:val="2"/>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sz w:val="20"/>
          <w:szCs w:val="20"/>
        </w:rPr>
        <w:t>saugaus miesto eismo organizavimą;</w:t>
      </w:r>
    </w:p>
    <w:p w14:paraId="2A5AA629" w14:textId="77777777" w:rsidR="001E273E" w:rsidRPr="00AC0D17" w:rsidRDefault="001019DB" w:rsidP="00742506">
      <w:pPr>
        <w:pStyle w:val="ListParagraph"/>
        <w:numPr>
          <w:ilvl w:val="2"/>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sz w:val="20"/>
          <w:szCs w:val="20"/>
        </w:rPr>
        <w:t>inovatyvių transporto ir judumo sprendimų diegimą kartu su Vilniaus miesto savivaldybe.</w:t>
      </w:r>
    </w:p>
    <w:p w14:paraId="38F906AB" w14:textId="16DFE413" w:rsidR="001E273E" w:rsidRPr="00AC0D17" w:rsidRDefault="004A0F55" w:rsidP="00742506">
      <w:pPr>
        <w:pStyle w:val="ListParagraph"/>
        <w:numPr>
          <w:ilvl w:val="1"/>
          <w:numId w:val="18"/>
        </w:numPr>
        <w:tabs>
          <w:tab w:val="left" w:pos="851"/>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sz w:val="20"/>
          <w:szCs w:val="20"/>
        </w:rPr>
        <w:t>Tiekėjo</w:t>
      </w:r>
      <w:r w:rsidR="00E71530" w:rsidRPr="00AC0D17">
        <w:rPr>
          <w:rFonts w:ascii="Montserrat" w:hAnsi="Montserrat" w:cs="Times New Roman"/>
          <w:sz w:val="20"/>
          <w:szCs w:val="20"/>
        </w:rPr>
        <w:t xml:space="preserve"> </w:t>
      </w:r>
      <w:r w:rsidR="005D1FD8" w:rsidRPr="00AC0D17">
        <w:rPr>
          <w:rFonts w:ascii="Montserrat" w:hAnsi="Montserrat" w:cs="Times New Roman"/>
          <w:sz w:val="20"/>
          <w:szCs w:val="20"/>
        </w:rPr>
        <w:t>Paslaug</w:t>
      </w:r>
      <w:r w:rsidRPr="00AC0D17">
        <w:rPr>
          <w:rFonts w:ascii="Montserrat" w:hAnsi="Montserrat" w:cs="Times New Roman"/>
          <w:sz w:val="20"/>
          <w:szCs w:val="20"/>
        </w:rPr>
        <w:t>o</w:t>
      </w:r>
      <w:r w:rsidR="005D1FD8" w:rsidRPr="00AC0D17">
        <w:rPr>
          <w:rFonts w:ascii="Montserrat" w:hAnsi="Montserrat" w:cs="Times New Roman"/>
          <w:sz w:val="20"/>
          <w:szCs w:val="20"/>
        </w:rPr>
        <w:t>s</w:t>
      </w:r>
      <w:r w:rsidR="006A07F2" w:rsidRPr="00AC0D17">
        <w:rPr>
          <w:rFonts w:ascii="Montserrat" w:hAnsi="Montserrat" w:cs="Times New Roman"/>
          <w:sz w:val="20"/>
          <w:szCs w:val="20"/>
        </w:rPr>
        <w:t xml:space="preserve"> bus</w:t>
      </w:r>
      <w:r w:rsidR="005D1FD8" w:rsidRPr="00AC0D17">
        <w:rPr>
          <w:rFonts w:ascii="Montserrat" w:hAnsi="Montserrat" w:cs="Times New Roman"/>
          <w:sz w:val="20"/>
          <w:szCs w:val="20"/>
        </w:rPr>
        <w:t xml:space="preserve"> užsak</w:t>
      </w:r>
      <w:r w:rsidR="006A07F2" w:rsidRPr="00AC0D17">
        <w:rPr>
          <w:rFonts w:ascii="Montserrat" w:hAnsi="Montserrat" w:cs="Times New Roman"/>
          <w:sz w:val="20"/>
          <w:szCs w:val="20"/>
        </w:rPr>
        <w:t>omos</w:t>
      </w:r>
      <w:r w:rsidR="00004EDA" w:rsidRPr="00AC0D17">
        <w:rPr>
          <w:rFonts w:ascii="Montserrat" w:hAnsi="Montserrat" w:cs="Times New Roman"/>
          <w:sz w:val="20"/>
          <w:szCs w:val="20"/>
        </w:rPr>
        <w:t xml:space="preserve"> pagal poreikį</w:t>
      </w:r>
      <w:r w:rsidR="0069513A" w:rsidRPr="00AC0D17">
        <w:rPr>
          <w:rFonts w:ascii="Montserrat" w:hAnsi="Montserrat" w:cs="Times New Roman"/>
          <w:sz w:val="20"/>
          <w:szCs w:val="20"/>
        </w:rPr>
        <w:t>, pateikiant</w:t>
      </w:r>
      <w:r w:rsidR="005E77B1" w:rsidRPr="00AC0D17">
        <w:rPr>
          <w:rFonts w:ascii="Montserrat" w:hAnsi="Montserrat" w:cs="Times New Roman"/>
          <w:sz w:val="20"/>
          <w:szCs w:val="20"/>
        </w:rPr>
        <w:t xml:space="preserve"> užsakymą</w:t>
      </w:r>
      <w:r w:rsidR="0069513A" w:rsidRPr="00AC0D17">
        <w:rPr>
          <w:rFonts w:ascii="Montserrat" w:hAnsi="Montserrat" w:cs="Times New Roman"/>
          <w:sz w:val="20"/>
          <w:szCs w:val="20"/>
        </w:rPr>
        <w:t xml:space="preserve"> </w:t>
      </w:r>
      <w:r w:rsidR="005D1FD8" w:rsidRPr="00AC0D17">
        <w:rPr>
          <w:rFonts w:ascii="Montserrat" w:hAnsi="Montserrat" w:cs="Times New Roman"/>
          <w:sz w:val="20"/>
          <w:szCs w:val="20"/>
        </w:rPr>
        <w:t>užduoties (brief‘o)</w:t>
      </w:r>
      <w:r w:rsidR="005D1FD8" w:rsidRPr="00AC0D17">
        <w:rPr>
          <w:rFonts w:ascii="Montserrat" w:hAnsi="Montserrat" w:cs="Times New Roman"/>
          <w:i/>
          <w:iCs/>
          <w:sz w:val="20"/>
          <w:szCs w:val="20"/>
        </w:rPr>
        <w:t xml:space="preserve"> </w:t>
      </w:r>
      <w:r w:rsidR="005D1FD8" w:rsidRPr="00AC0D17">
        <w:rPr>
          <w:rFonts w:ascii="Montserrat" w:hAnsi="Montserrat" w:cs="Times New Roman"/>
          <w:sz w:val="20"/>
          <w:szCs w:val="20"/>
        </w:rPr>
        <w:t xml:space="preserve">formatu, kur bus patikslinti rinkodaros tikslai, tikslinė auditorija, biudžetas ir kita svarbi informacija. </w:t>
      </w:r>
      <w:r w:rsidR="00696470" w:rsidRPr="00AC0D17">
        <w:rPr>
          <w:rFonts w:ascii="Montserrat" w:hAnsi="Montserrat" w:cs="Times New Roman"/>
          <w:sz w:val="20"/>
          <w:szCs w:val="20"/>
        </w:rPr>
        <w:t>Paslaugų užsakymo tvarka nurodyta 3 p.</w:t>
      </w:r>
    </w:p>
    <w:p w14:paraId="7B0606B6" w14:textId="6244FB4D" w:rsidR="001E273E" w:rsidRPr="00AC0D17" w:rsidRDefault="005D1FD8" w:rsidP="00742506">
      <w:pPr>
        <w:pStyle w:val="ListParagraph"/>
        <w:numPr>
          <w:ilvl w:val="1"/>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sz w:val="20"/>
          <w:szCs w:val="20"/>
        </w:rPr>
        <w:t xml:space="preserve">Rinkodaros komunikacijos pagrindiniai kanalai yra: žiniasklaida, skaitmeninės reklamos platformos, socialiniai tinklai. TV, socialiniai tinklai, programmatic ads bei tradiciniai BTL (angl. below the line) ir ATL (angl. above the line) reklamos kanalai, tokie kaip radijas, lauko stendai, leidiniai, suvenyrai, renginiai ir kita. </w:t>
      </w:r>
    </w:p>
    <w:p w14:paraId="1E88C685" w14:textId="15C0664A" w:rsidR="003A46C0" w:rsidRPr="00AC0D17" w:rsidRDefault="005D1FD8" w:rsidP="00742506">
      <w:pPr>
        <w:pStyle w:val="ListParagraph"/>
        <w:numPr>
          <w:ilvl w:val="1"/>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sz w:val="20"/>
          <w:szCs w:val="20"/>
        </w:rPr>
        <w:t xml:space="preserve">Rinkodaros veiksmuose ir kampanijose naudojamos kalbos – </w:t>
      </w:r>
      <w:r w:rsidR="001E273E" w:rsidRPr="00AC0D17">
        <w:rPr>
          <w:rFonts w:ascii="Montserrat" w:hAnsi="Montserrat" w:cs="Times New Roman"/>
          <w:sz w:val="20"/>
          <w:szCs w:val="20"/>
        </w:rPr>
        <w:t xml:space="preserve"> lietuvių.</w:t>
      </w:r>
    </w:p>
    <w:p w14:paraId="4C7705F8" w14:textId="0512D48B" w:rsidR="002E63B0" w:rsidRPr="00AC0D17" w:rsidRDefault="003A46C0" w:rsidP="002E63B0">
      <w:pPr>
        <w:pStyle w:val="ListParagraph"/>
        <w:numPr>
          <w:ilvl w:val="1"/>
          <w:numId w:val="18"/>
        </w:numPr>
        <w:tabs>
          <w:tab w:val="left" w:pos="1418"/>
        </w:tabs>
        <w:spacing w:after="0" w:line="360" w:lineRule="auto"/>
        <w:ind w:left="0" w:firstLine="851"/>
        <w:jc w:val="both"/>
        <w:textAlignment w:val="baseline"/>
        <w:rPr>
          <w:rFonts w:ascii="Montserrat" w:hAnsi="Montserrat"/>
          <w:sz w:val="20"/>
          <w:szCs w:val="20"/>
        </w:rPr>
      </w:pPr>
      <w:r w:rsidRPr="00AC0D17">
        <w:rPr>
          <w:rFonts w:ascii="Montserrat" w:hAnsi="Montserrat"/>
          <w:sz w:val="20"/>
          <w:szCs w:val="20"/>
        </w:rPr>
        <w:t xml:space="preserve">Tiekėjas turi nurodyti Paslaugų įkainius pagal lentelę Nr. 1: </w:t>
      </w:r>
    </w:p>
    <w:p w14:paraId="719884CB" w14:textId="2C1CB70A" w:rsidR="002E63B0" w:rsidRPr="00AC0D17" w:rsidRDefault="002E63B0" w:rsidP="002E63B0">
      <w:pPr>
        <w:pStyle w:val="ListParagraph"/>
        <w:numPr>
          <w:ilvl w:val="2"/>
          <w:numId w:val="18"/>
        </w:numPr>
        <w:tabs>
          <w:tab w:val="left" w:pos="1560"/>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sz w:val="20"/>
          <w:szCs w:val="20"/>
        </w:rPr>
        <w:t xml:space="preserve">Valandinis įkainis už </w:t>
      </w:r>
      <w:r w:rsidRPr="00AC0D17">
        <w:rPr>
          <w:rFonts w:ascii="Montserrat" w:hAnsi="Montserrat"/>
          <w:b/>
          <w:bCs/>
          <w:i/>
          <w:iCs/>
          <w:sz w:val="20"/>
          <w:szCs w:val="20"/>
        </w:rPr>
        <w:t xml:space="preserve">projektų </w:t>
      </w:r>
      <w:r w:rsidR="0028621E" w:rsidRPr="00AC0D17">
        <w:rPr>
          <w:rFonts w:ascii="Montserrat" w:hAnsi="Montserrat"/>
          <w:b/>
          <w:bCs/>
          <w:i/>
          <w:iCs/>
          <w:sz w:val="20"/>
          <w:szCs w:val="20"/>
        </w:rPr>
        <w:t xml:space="preserve">vadovo </w:t>
      </w:r>
      <w:r w:rsidRPr="00AC0D17">
        <w:rPr>
          <w:rFonts w:ascii="Montserrat" w:hAnsi="Montserrat"/>
          <w:b/>
          <w:bCs/>
          <w:i/>
          <w:iCs/>
          <w:sz w:val="20"/>
          <w:szCs w:val="20"/>
        </w:rPr>
        <w:t>paslaugas</w:t>
      </w:r>
      <w:r w:rsidRPr="00AC0D17">
        <w:rPr>
          <w:rFonts w:ascii="Montserrat" w:hAnsi="Montserrat"/>
          <w:sz w:val="20"/>
          <w:szCs w:val="20"/>
        </w:rPr>
        <w:t xml:space="preserve">. Projektų vadovo atsakomybėje yra kampanijų-projektų valdymas: laiko ir profesionalių resursų planavimas ir valdymas, kaštų kontrolė, darbų organizavimas, Pirkėjo užsakymo įgyvendinimo kokybės kontrolė, siekiant geriausio kokybiško Tiekėjo darbo rezultato. </w:t>
      </w:r>
    </w:p>
    <w:p w14:paraId="162F5A53" w14:textId="4D5E1FC7" w:rsidR="002E63B0" w:rsidRPr="00AC0D17" w:rsidRDefault="002E63B0" w:rsidP="005A6350">
      <w:pPr>
        <w:pStyle w:val="ListParagraph"/>
        <w:numPr>
          <w:ilvl w:val="2"/>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sz w:val="20"/>
          <w:szCs w:val="20"/>
        </w:rPr>
        <w:lastRenderedPageBreak/>
        <w:t>V</w:t>
      </w:r>
      <w:r w:rsidRPr="00AC0D17">
        <w:rPr>
          <w:rFonts w:ascii="Montserrat" w:hAnsi="Montserrat"/>
          <w:sz w:val="20"/>
          <w:szCs w:val="20"/>
        </w:rPr>
        <w:t xml:space="preserve">alandinis įkainis už </w:t>
      </w:r>
      <w:r w:rsidRPr="00AC0D17">
        <w:rPr>
          <w:rFonts w:ascii="Montserrat" w:hAnsi="Montserrat"/>
          <w:b/>
          <w:bCs/>
          <w:i/>
          <w:iCs/>
          <w:sz w:val="20"/>
          <w:szCs w:val="20"/>
        </w:rPr>
        <w:t>kūrybos vadovo paslaugas</w:t>
      </w:r>
      <w:r w:rsidRPr="00AC0D17">
        <w:rPr>
          <w:rFonts w:ascii="Montserrat" w:hAnsi="Montserrat"/>
          <w:sz w:val="20"/>
          <w:szCs w:val="20"/>
        </w:rPr>
        <w:t xml:space="preserve">. Kūrybos vadovo atsakomybėje yra kurti kampanijų idėjas ir priemones, kurios įšvardintos </w:t>
      </w:r>
      <w:r w:rsidR="00790ABE" w:rsidRPr="00AC0D17">
        <w:rPr>
          <w:rFonts w:ascii="Montserrat" w:hAnsi="Montserrat"/>
          <w:sz w:val="20"/>
          <w:szCs w:val="20"/>
        </w:rPr>
        <w:t>lentelės Nr. 1</w:t>
      </w:r>
      <w:r w:rsidR="00CF4696" w:rsidRPr="00AC0D17">
        <w:rPr>
          <w:rFonts w:ascii="Montserrat" w:hAnsi="Montserrat"/>
          <w:sz w:val="20"/>
          <w:szCs w:val="20"/>
        </w:rPr>
        <w:t xml:space="preserve">, eil. Nr. </w:t>
      </w:r>
      <w:r w:rsidR="00790ABE" w:rsidRPr="00AC0D17">
        <w:rPr>
          <w:rFonts w:ascii="Montserrat" w:hAnsi="Montserrat"/>
          <w:sz w:val="20"/>
          <w:szCs w:val="20"/>
        </w:rPr>
        <w:t>6-14</w:t>
      </w:r>
      <w:r w:rsidRPr="00AC0D17">
        <w:rPr>
          <w:rFonts w:ascii="Montserrat" w:hAnsi="Montserrat"/>
          <w:sz w:val="20"/>
          <w:szCs w:val="20"/>
        </w:rPr>
        <w:t xml:space="preserve"> bei kuruoti jų įgyvendinimą iki pat atidavimo media kanalams. </w:t>
      </w:r>
    </w:p>
    <w:p w14:paraId="31A8D27B" w14:textId="4D7AE901" w:rsidR="002E63B0" w:rsidRPr="00AC0D17" w:rsidRDefault="002E63B0" w:rsidP="002E63B0">
      <w:pPr>
        <w:pStyle w:val="ListParagraph"/>
        <w:numPr>
          <w:ilvl w:val="2"/>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sz w:val="20"/>
          <w:szCs w:val="20"/>
        </w:rPr>
        <w:t xml:space="preserve">Valandinis įkainis už </w:t>
      </w:r>
      <w:r w:rsidRPr="00AC0D17">
        <w:rPr>
          <w:rFonts w:ascii="Montserrat" w:hAnsi="Montserrat"/>
          <w:b/>
          <w:bCs/>
          <w:i/>
          <w:iCs/>
          <w:sz w:val="20"/>
          <w:szCs w:val="20"/>
        </w:rPr>
        <w:t>dizainerio paslaugas</w:t>
      </w:r>
      <w:r w:rsidRPr="00AC0D17">
        <w:rPr>
          <w:rFonts w:ascii="Montserrat" w:hAnsi="Montserrat"/>
          <w:sz w:val="20"/>
          <w:szCs w:val="20"/>
        </w:rPr>
        <w:t>. Dizainerio atsakomybėje yra sukurti užsakytų vizu</w:t>
      </w:r>
      <w:r w:rsidR="00BF6F33" w:rsidRPr="00AC0D17">
        <w:rPr>
          <w:rFonts w:ascii="Montserrat" w:hAnsi="Montserrat"/>
          <w:sz w:val="20"/>
          <w:szCs w:val="20"/>
        </w:rPr>
        <w:t>a</w:t>
      </w:r>
      <w:r w:rsidRPr="00AC0D17">
        <w:rPr>
          <w:rFonts w:ascii="Montserrat" w:hAnsi="Montserrat"/>
          <w:sz w:val="20"/>
          <w:szCs w:val="20"/>
        </w:rPr>
        <w:t xml:space="preserve">lių priemonių ar produktų dizaino sprendimus ir juos profesionaliai ir kokybiškai pateikti priemonių gamybai, Pirkėjui arba media agentūrai. </w:t>
      </w:r>
    </w:p>
    <w:p w14:paraId="349F9898" w14:textId="77777777" w:rsidR="002E63B0" w:rsidRPr="00AC0D17" w:rsidRDefault="002E63B0" w:rsidP="002E63B0">
      <w:pPr>
        <w:pStyle w:val="ListParagraph"/>
        <w:numPr>
          <w:ilvl w:val="2"/>
          <w:numId w:val="18"/>
        </w:numPr>
        <w:tabs>
          <w:tab w:val="left" w:pos="1560"/>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sz w:val="20"/>
          <w:szCs w:val="20"/>
        </w:rPr>
        <w:t xml:space="preserve">Valandinis įkainis už </w:t>
      </w:r>
      <w:r w:rsidRPr="00AC0D17">
        <w:rPr>
          <w:rFonts w:ascii="Montserrat" w:hAnsi="Montserrat"/>
          <w:b/>
          <w:bCs/>
          <w:i/>
          <w:iCs/>
          <w:sz w:val="20"/>
          <w:szCs w:val="20"/>
        </w:rPr>
        <w:t>stratego paslaugas</w:t>
      </w:r>
      <w:r w:rsidRPr="00AC0D17">
        <w:rPr>
          <w:rFonts w:ascii="Montserrat" w:hAnsi="Montserrat"/>
          <w:sz w:val="20"/>
          <w:szCs w:val="20"/>
        </w:rPr>
        <w:t xml:space="preserve">. Stratego atsakomybėje yra sukurti, kontroliuoti prekinio ženklo komunikacijos veiksmų (reklamos kampanijų) strategijas, teikti jas raštu Pirkėjui, prižiūrėti kampanijų įgyvendinimo atitikimą. </w:t>
      </w:r>
    </w:p>
    <w:p w14:paraId="69ADC5E0" w14:textId="60D9AA9F" w:rsidR="002E63B0" w:rsidRPr="00AC0D17" w:rsidRDefault="002E63B0" w:rsidP="002E63B0">
      <w:pPr>
        <w:pStyle w:val="ListParagraph"/>
        <w:numPr>
          <w:ilvl w:val="2"/>
          <w:numId w:val="18"/>
        </w:numPr>
        <w:tabs>
          <w:tab w:val="left" w:pos="1560"/>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sz w:val="20"/>
          <w:szCs w:val="20"/>
        </w:rPr>
        <w:t xml:space="preserve">Valandinis įkainis už </w:t>
      </w:r>
      <w:r w:rsidRPr="00AC0D17">
        <w:rPr>
          <w:rFonts w:ascii="Montserrat" w:hAnsi="Montserrat"/>
          <w:b/>
          <w:bCs/>
          <w:i/>
          <w:iCs/>
          <w:sz w:val="20"/>
          <w:szCs w:val="20"/>
        </w:rPr>
        <w:t>kūrybinio rašymo paslaugas</w:t>
      </w:r>
      <w:r w:rsidRPr="00AC0D17">
        <w:rPr>
          <w:rFonts w:ascii="Montserrat" w:hAnsi="Montserrat"/>
          <w:sz w:val="20"/>
          <w:szCs w:val="20"/>
        </w:rPr>
        <w:t xml:space="preserve"> lietuvių kalba. Tai reiškia, kad Pirkėjui turi būti pateikti pagal pateiktą užduotį </w:t>
      </w:r>
      <w:r w:rsidR="00437643" w:rsidRPr="00AC0D17">
        <w:rPr>
          <w:rFonts w:ascii="Montserrat" w:hAnsi="Montserrat"/>
          <w:sz w:val="20"/>
          <w:szCs w:val="20"/>
        </w:rPr>
        <w:t>bendrine</w:t>
      </w:r>
      <w:r w:rsidR="00866354" w:rsidRPr="00AC0D17">
        <w:rPr>
          <w:rFonts w:ascii="Montserrat" w:hAnsi="Montserrat"/>
          <w:sz w:val="20"/>
          <w:szCs w:val="20"/>
        </w:rPr>
        <w:t xml:space="preserve"> </w:t>
      </w:r>
      <w:r w:rsidRPr="00AC0D17">
        <w:rPr>
          <w:rFonts w:ascii="Montserrat" w:hAnsi="Montserrat"/>
          <w:sz w:val="20"/>
          <w:szCs w:val="20"/>
        </w:rPr>
        <w:t>lietuvių kalba sukurti tekstai.</w:t>
      </w:r>
    </w:p>
    <w:p w14:paraId="00E0A688" w14:textId="6829E2AA" w:rsidR="00A715F5" w:rsidRPr="00AC0D17" w:rsidRDefault="00A715F5" w:rsidP="00421A3C">
      <w:pPr>
        <w:pStyle w:val="ListParagraph"/>
        <w:numPr>
          <w:ilvl w:val="2"/>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b/>
          <w:bCs/>
          <w:i/>
          <w:iCs/>
          <w:sz w:val="20"/>
          <w:szCs w:val="20"/>
        </w:rPr>
        <w:t>Idėjos sukūrimas produkto pristatymui renginiuose reiškia</w:t>
      </w:r>
      <w:r w:rsidRPr="00AC0D17">
        <w:rPr>
          <w:rFonts w:ascii="Montserrat" w:hAnsi="Montserrat"/>
          <w:sz w:val="20"/>
          <w:szCs w:val="20"/>
        </w:rPr>
        <w:t xml:space="preserve">, kad turi būti pateikta ne mažiau trijų konceptų </w:t>
      </w:r>
      <w:r w:rsidR="002546BA" w:rsidRPr="00AC0D17">
        <w:rPr>
          <w:rFonts w:ascii="Montserrat" w:hAnsi="Montserrat"/>
          <w:sz w:val="20"/>
          <w:szCs w:val="20"/>
        </w:rPr>
        <w:t xml:space="preserve">JUDU </w:t>
      </w:r>
      <w:r w:rsidRPr="00AC0D17">
        <w:rPr>
          <w:rFonts w:ascii="Montserrat" w:hAnsi="Montserrat"/>
          <w:sz w:val="20"/>
          <w:szCs w:val="20"/>
        </w:rPr>
        <w:t>prek</w:t>
      </w:r>
      <w:r w:rsidR="002546BA" w:rsidRPr="00AC0D17">
        <w:rPr>
          <w:rFonts w:ascii="Montserrat" w:hAnsi="Montserrat"/>
          <w:sz w:val="20"/>
          <w:szCs w:val="20"/>
        </w:rPr>
        <w:t>ės</w:t>
      </w:r>
      <w:r w:rsidRPr="00AC0D17">
        <w:rPr>
          <w:rFonts w:ascii="Montserrat" w:hAnsi="Montserrat"/>
          <w:sz w:val="20"/>
          <w:szCs w:val="20"/>
        </w:rPr>
        <w:t xml:space="preserve"> ženklo, paslaugų arba produktų pristatymui, kuriuos sudarytų: komunikacijos strategija, vizualinė idėja, žinutė</w:t>
      </w:r>
      <w:r w:rsidR="00E76A20" w:rsidRPr="00AC0D17">
        <w:rPr>
          <w:rFonts w:ascii="Montserrat" w:hAnsi="Montserrat"/>
          <w:sz w:val="20"/>
          <w:szCs w:val="20"/>
        </w:rPr>
        <w:t xml:space="preserve"> </w:t>
      </w:r>
      <w:r w:rsidRPr="00AC0D17">
        <w:rPr>
          <w:rFonts w:ascii="Montserrat" w:hAnsi="Montserrat"/>
          <w:sz w:val="20"/>
          <w:szCs w:val="20"/>
        </w:rPr>
        <w:t>komunikacijos kanalams, atitinkantis prekinio ženklo stiliaus knygą (brand book‘ą) ir kitos specifinės renginio priemonės.</w:t>
      </w:r>
    </w:p>
    <w:p w14:paraId="0989876B" w14:textId="479A2DED" w:rsidR="00421A3C" w:rsidRPr="00AC0D17" w:rsidRDefault="00421A3C" w:rsidP="00421A3C">
      <w:pPr>
        <w:pStyle w:val="ListParagraph"/>
        <w:numPr>
          <w:ilvl w:val="2"/>
          <w:numId w:val="18"/>
        </w:numPr>
        <w:tabs>
          <w:tab w:val="left" w:pos="1418"/>
        </w:tabs>
        <w:spacing w:after="0" w:line="360" w:lineRule="auto"/>
        <w:ind w:left="0" w:firstLine="851"/>
        <w:jc w:val="both"/>
        <w:textAlignment w:val="baseline"/>
        <w:rPr>
          <w:rFonts w:ascii="Montserrat" w:hAnsi="Montserrat" w:cs="Times New Roman"/>
          <w:sz w:val="20"/>
          <w:szCs w:val="20"/>
        </w:rPr>
      </w:pPr>
      <w:r w:rsidRPr="00AC0D17">
        <w:rPr>
          <w:rFonts w:ascii="Montserrat" w:hAnsi="Montserrat" w:cs="Times New Roman"/>
          <w:b/>
          <w:bCs/>
          <w:i/>
          <w:iCs/>
          <w:sz w:val="20"/>
          <w:szCs w:val="20"/>
        </w:rPr>
        <w:t>Pagrindinio kampanijos vizualo sukūrimas</w:t>
      </w:r>
      <w:r w:rsidRPr="00AC0D17">
        <w:rPr>
          <w:rFonts w:ascii="Montserrat" w:hAnsi="Montserrat" w:cs="Times New Roman"/>
          <w:sz w:val="20"/>
          <w:szCs w:val="20"/>
        </w:rPr>
        <w:t xml:space="preserve"> reiškia, kad Pirkėjui turės būti pateikta ne mažiau trijų variantų vizualų su koncepto žinute, grafiniais elementais, padedančiais atskleisti koncepto idėją, laikantis prekinio ženklo stiliaus knygos (brand book’o), kartu su vizualais privaloma pateikti ir komunikacijos kanalų planą, numatant, kaip kampanijos konceptas bus komunikuojamas skirtinguose kanaluose.</w:t>
      </w:r>
    </w:p>
    <w:p w14:paraId="6839839A" w14:textId="04698F16" w:rsidR="003424AA" w:rsidRPr="00AC0D17" w:rsidRDefault="00DD3DE5" w:rsidP="00DD3DE5">
      <w:pPr>
        <w:pStyle w:val="ListParagraph"/>
        <w:numPr>
          <w:ilvl w:val="2"/>
          <w:numId w:val="18"/>
        </w:numPr>
        <w:tabs>
          <w:tab w:val="left" w:pos="1418"/>
        </w:tabs>
        <w:spacing w:after="0" w:line="360" w:lineRule="auto"/>
        <w:ind w:left="0" w:firstLine="851"/>
        <w:jc w:val="both"/>
        <w:textAlignment w:val="baseline"/>
        <w:rPr>
          <w:rFonts w:ascii="Montserrat" w:hAnsi="Montserrat"/>
          <w:sz w:val="20"/>
          <w:szCs w:val="20"/>
        </w:rPr>
      </w:pPr>
      <w:r w:rsidRPr="00AC0D17">
        <w:rPr>
          <w:rFonts w:ascii="Montserrat" w:hAnsi="Montserrat"/>
          <w:b/>
          <w:bCs/>
          <w:i/>
          <w:iCs/>
          <w:sz w:val="20"/>
          <w:szCs w:val="20"/>
        </w:rPr>
        <w:t xml:space="preserve">Video reklamos sukūrimas </w:t>
      </w:r>
      <w:r w:rsidRPr="00AC0D17">
        <w:rPr>
          <w:rFonts w:ascii="Montserrat" w:hAnsi="Montserrat"/>
          <w:sz w:val="20"/>
          <w:szCs w:val="20"/>
        </w:rPr>
        <w:t xml:space="preserve">reiškia, kad bus užsakytas video klipas jau esamai koncepcijai arba idėjai atskleisti, o </w:t>
      </w:r>
      <w:r w:rsidR="00CF3C3F" w:rsidRPr="00AC0D17">
        <w:rPr>
          <w:rFonts w:ascii="Montserrat" w:hAnsi="Montserrat"/>
          <w:sz w:val="20"/>
          <w:szCs w:val="20"/>
        </w:rPr>
        <w:t xml:space="preserve">tiekėjas </w:t>
      </w:r>
      <w:r w:rsidRPr="00AC0D17">
        <w:rPr>
          <w:rFonts w:ascii="Montserrat" w:hAnsi="Montserrat"/>
          <w:sz w:val="20"/>
          <w:szCs w:val="20"/>
        </w:rPr>
        <w:t>pateiks ne mažiau trijų video idėjų scenarijų su kadruotėmis, tekstais, iš jų bus pasirenkamas vienas, kuris bus pilnai įgyvendinamas.</w:t>
      </w:r>
    </w:p>
    <w:p w14:paraId="1F3DEC08" w14:textId="77777777" w:rsidR="0037331A" w:rsidRPr="00AC0D17" w:rsidRDefault="0037331A" w:rsidP="0037331A">
      <w:pPr>
        <w:pStyle w:val="ListParagraph"/>
        <w:numPr>
          <w:ilvl w:val="2"/>
          <w:numId w:val="18"/>
        </w:numPr>
        <w:tabs>
          <w:tab w:val="left" w:pos="1418"/>
        </w:tabs>
        <w:spacing w:after="0" w:line="360" w:lineRule="auto"/>
        <w:ind w:left="0" w:firstLine="851"/>
        <w:jc w:val="both"/>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b/>
          <w:bCs/>
          <w:i/>
          <w:iCs/>
          <w:color w:val="000000"/>
          <w:kern w:val="0"/>
          <w:sz w:val="20"/>
          <w:szCs w:val="20"/>
          <w:lang w:eastAsia="lt-LT"/>
          <w14:ligatures w14:val="none"/>
        </w:rPr>
        <w:t>Dinaminių reklamų arba reklaminių juostų sukūrimas</w:t>
      </w:r>
      <w:r w:rsidRPr="00AC0D17">
        <w:rPr>
          <w:rFonts w:ascii="Montserrat" w:eastAsia="Times New Roman" w:hAnsi="Montserrat" w:cs="Times New Roman"/>
          <w:i/>
          <w:iCs/>
          <w:color w:val="000000"/>
          <w:kern w:val="0"/>
          <w:sz w:val="20"/>
          <w:szCs w:val="20"/>
          <w:lang w:eastAsia="lt-LT"/>
          <w14:ligatures w14:val="none"/>
        </w:rPr>
        <w:t xml:space="preserve"> </w:t>
      </w:r>
      <w:r w:rsidRPr="00AC0D17">
        <w:rPr>
          <w:rFonts w:ascii="Montserrat" w:hAnsi="Montserrat" w:cs="Times New Roman"/>
          <w:i/>
          <w:iCs/>
          <w:sz w:val="20"/>
          <w:szCs w:val="20"/>
        </w:rPr>
        <w:t>(iki 15 sekundžių)</w:t>
      </w:r>
      <w:r w:rsidRPr="00AC0D17">
        <w:rPr>
          <w:rFonts w:ascii="Montserrat" w:eastAsia="Times New Roman" w:hAnsi="Montserrat" w:cs="Times New Roman"/>
          <w:i/>
          <w:iCs/>
          <w:color w:val="000000"/>
          <w:kern w:val="0"/>
          <w:sz w:val="20"/>
          <w:szCs w:val="20"/>
          <w:lang w:eastAsia="lt-LT"/>
          <w14:ligatures w14:val="none"/>
        </w:rPr>
        <w:t xml:space="preserve"> </w:t>
      </w:r>
      <w:r w:rsidRPr="00AC0D17">
        <w:rPr>
          <w:rFonts w:ascii="Montserrat" w:hAnsi="Montserrat" w:cs="Times New Roman"/>
          <w:sz w:val="20"/>
          <w:szCs w:val="20"/>
        </w:rPr>
        <w:t>(pvz. „Reels“) sukūrimas (mov., Mp4) reiškia, kad turi būti pateikta iki trijų konceptų bei scenarijų su tekstais lietuvių kalba, kurie galėtų būti nufilmuoti, sumontuoti per trumpą laiką ir minimaliu biudžetu bei būtų specifiškai skirti socialiniams tinklams.</w:t>
      </w:r>
    </w:p>
    <w:p w14:paraId="788F4640" w14:textId="163F1FBF" w:rsidR="002546BA" w:rsidRPr="00AC0D17" w:rsidRDefault="0037331A" w:rsidP="005A6350">
      <w:pPr>
        <w:pStyle w:val="ListParagraph"/>
        <w:numPr>
          <w:ilvl w:val="2"/>
          <w:numId w:val="18"/>
        </w:numPr>
        <w:tabs>
          <w:tab w:val="left" w:pos="1560"/>
        </w:tabs>
        <w:spacing w:after="0" w:line="360" w:lineRule="auto"/>
        <w:ind w:left="0" w:firstLine="851"/>
        <w:jc w:val="both"/>
        <w:textAlignment w:val="baseline"/>
        <w:rPr>
          <w:rFonts w:ascii="Montserrat" w:hAnsi="Montserrat" w:cs="Times New Roman"/>
          <w:sz w:val="20"/>
          <w:szCs w:val="20"/>
        </w:rPr>
      </w:pPr>
      <w:r w:rsidRPr="00AC0D17">
        <w:rPr>
          <w:rFonts w:ascii="Montserrat" w:eastAsia="Times New Roman" w:hAnsi="Montserrat" w:cs="Times New Roman"/>
          <w:b/>
          <w:bCs/>
          <w:i/>
          <w:iCs/>
          <w:kern w:val="0"/>
          <w:sz w:val="20"/>
          <w:szCs w:val="20"/>
          <w:lang w:eastAsia="lt-LT"/>
          <w14:ligatures w14:val="none"/>
        </w:rPr>
        <w:t xml:space="preserve">Statinių vizualų (banerių) sukūrimas </w:t>
      </w:r>
      <w:r w:rsidRPr="00AC0D17">
        <w:rPr>
          <w:rFonts w:ascii="Montserrat" w:hAnsi="Montserrat" w:cs="Times New Roman"/>
          <w:sz w:val="20"/>
          <w:szCs w:val="20"/>
        </w:rPr>
        <w:t>reiškia, kad vietoje ATL kampanijos vizualo, bus sukurtas skaitmeninei reklamai skirto kampanijos banerio sprendinys, atliepianti skaitmeninių kanalų vartojimo specifiką.</w:t>
      </w:r>
    </w:p>
    <w:p w14:paraId="17EBE90A" w14:textId="651FD493" w:rsidR="00D77319" w:rsidRPr="00AC0D17" w:rsidRDefault="00AC7A85" w:rsidP="00437643">
      <w:pPr>
        <w:pStyle w:val="ListParagraph"/>
        <w:numPr>
          <w:ilvl w:val="2"/>
          <w:numId w:val="18"/>
        </w:numPr>
        <w:spacing w:after="0" w:line="360" w:lineRule="auto"/>
        <w:ind w:left="0" w:firstLine="851"/>
        <w:jc w:val="both"/>
        <w:textAlignment w:val="baseline"/>
        <w:rPr>
          <w:rFonts w:ascii="Montserrat" w:hAnsi="Montserrat" w:cs="Times New Roman"/>
          <w:sz w:val="20"/>
          <w:szCs w:val="20"/>
        </w:rPr>
      </w:pPr>
      <w:r w:rsidRPr="00AC0D17">
        <w:rPr>
          <w:rFonts w:ascii="Montserrat" w:hAnsi="Montserrat"/>
          <w:b/>
          <w:bCs/>
          <w:i/>
          <w:iCs/>
          <w:sz w:val="20"/>
          <w:szCs w:val="20"/>
        </w:rPr>
        <w:t>Animuoto (GIF) banerio tiražavimas</w:t>
      </w:r>
      <w:r w:rsidR="002546BA" w:rsidRPr="00AC0D17">
        <w:rPr>
          <w:rFonts w:ascii="Montserrat" w:hAnsi="Montserrat"/>
          <w:sz w:val="20"/>
          <w:szCs w:val="20"/>
        </w:rPr>
        <w:t>.</w:t>
      </w:r>
      <w:r w:rsidRPr="00AC0D17">
        <w:rPr>
          <w:rFonts w:ascii="Montserrat" w:hAnsi="Montserrat"/>
          <w:sz w:val="20"/>
          <w:szCs w:val="20"/>
        </w:rPr>
        <w:t xml:space="preserve"> </w:t>
      </w:r>
      <w:r w:rsidR="002546BA" w:rsidRPr="00AC0D17">
        <w:rPr>
          <w:rFonts w:ascii="Montserrat" w:hAnsi="Montserrat"/>
          <w:sz w:val="20"/>
          <w:szCs w:val="20"/>
        </w:rPr>
        <w:t>Pagrindinio animuoto banerio pritaikymas (adaptavimas) į skirtingus Pirkėjo nurodytus formatus ir matmenis, išlaikant bendrą vizualinę koncepciją, animacijos logiką ir grafinį stilių</w:t>
      </w:r>
      <w:r w:rsidRPr="00AC0D17">
        <w:rPr>
          <w:rFonts w:ascii="Montserrat" w:hAnsi="Montserrat"/>
          <w:sz w:val="20"/>
          <w:szCs w:val="20"/>
        </w:rPr>
        <w:t>.</w:t>
      </w:r>
    </w:p>
    <w:p w14:paraId="3D72535D" w14:textId="77777777" w:rsidR="009F7ECC" w:rsidRPr="00AC0D17" w:rsidRDefault="002546BA" w:rsidP="00057A91">
      <w:pPr>
        <w:pStyle w:val="ListParagraph"/>
        <w:numPr>
          <w:ilvl w:val="2"/>
          <w:numId w:val="18"/>
        </w:numPr>
        <w:tabs>
          <w:tab w:val="left" w:pos="1418"/>
        </w:tabs>
        <w:spacing w:after="0" w:line="360" w:lineRule="auto"/>
        <w:ind w:left="0" w:firstLine="851"/>
        <w:jc w:val="both"/>
        <w:textAlignment w:val="baseline"/>
        <w:rPr>
          <w:rFonts w:ascii="Montserrat" w:hAnsi="Montserrat"/>
          <w:sz w:val="20"/>
          <w:szCs w:val="20"/>
        </w:rPr>
      </w:pPr>
      <w:r w:rsidRPr="00AC0D17">
        <w:rPr>
          <w:rFonts w:ascii="Montserrat" w:hAnsi="Montserrat"/>
          <w:b/>
          <w:bCs/>
          <w:i/>
          <w:iCs/>
          <w:sz w:val="20"/>
          <w:szCs w:val="20"/>
        </w:rPr>
        <w:t>Statinio banerio tiražavimas</w:t>
      </w:r>
      <w:r w:rsidRPr="00AC0D17">
        <w:rPr>
          <w:rFonts w:ascii="Montserrat" w:hAnsi="Montserrat"/>
          <w:sz w:val="20"/>
          <w:szCs w:val="20"/>
        </w:rPr>
        <w:t xml:space="preserve"> pagal pateiktą media planą. Pagrindinio statinio banerio pritaikymas (adaptavimas) į skirtingus Pirkėjo nurodytus formatus ir matmenis, išlaikant bendrą vizualinę koncepciją, logiką ir grafinį stilių.</w:t>
      </w:r>
      <w:r w:rsidR="00D77319" w:rsidRPr="00AC0D17">
        <w:rPr>
          <w:rFonts w:ascii="Montserrat" w:hAnsi="Montserrat"/>
          <w:sz w:val="20"/>
          <w:szCs w:val="20"/>
        </w:rPr>
        <w:t xml:space="preserve"> </w:t>
      </w:r>
    </w:p>
    <w:p w14:paraId="23C30713" w14:textId="2365F0A7" w:rsidR="009B6DEA" w:rsidRPr="00AC0D17" w:rsidRDefault="00D77319" w:rsidP="00057A91">
      <w:pPr>
        <w:pStyle w:val="ListParagraph"/>
        <w:numPr>
          <w:ilvl w:val="2"/>
          <w:numId w:val="18"/>
        </w:numPr>
        <w:tabs>
          <w:tab w:val="left" w:pos="1418"/>
        </w:tabs>
        <w:spacing w:after="0" w:line="360" w:lineRule="auto"/>
        <w:ind w:left="0" w:firstLine="851"/>
        <w:jc w:val="both"/>
        <w:textAlignment w:val="baseline"/>
        <w:rPr>
          <w:rFonts w:ascii="Montserrat" w:hAnsi="Montserrat"/>
          <w:sz w:val="20"/>
          <w:szCs w:val="20"/>
        </w:rPr>
      </w:pPr>
      <w:r w:rsidRPr="00AC0D17">
        <w:rPr>
          <w:rFonts w:ascii="Montserrat" w:hAnsi="Montserrat"/>
          <w:sz w:val="20"/>
          <w:szCs w:val="20"/>
        </w:rPr>
        <w:t xml:space="preserve">Išplėstinio (4 ir daugiau media kanalų) kampanijos ar veiksmo koncepto sukūrimas reiškia, kad </w:t>
      </w:r>
      <w:r w:rsidR="00F84A78" w:rsidRPr="00AC0D17">
        <w:rPr>
          <w:rFonts w:ascii="Montserrat" w:hAnsi="Montserrat"/>
          <w:sz w:val="20"/>
          <w:szCs w:val="20"/>
        </w:rPr>
        <w:t>Pirkėjui</w:t>
      </w:r>
      <w:r w:rsidRPr="00AC0D17">
        <w:rPr>
          <w:rFonts w:ascii="Montserrat" w:hAnsi="Montserrat"/>
          <w:sz w:val="20"/>
          <w:szCs w:val="20"/>
        </w:rPr>
        <w:t xml:space="preserve"> pateikiama ne mažiau trijų įžvalgomis pagrįstų konceptų, paremtų auditorijų analize, su komunikacijos strategijomis, pagrindžiančiomis tikslų pasiekimą, lietuvių kalba, bei turinio idėjomis, pvz. Viešųjų ryšių įvykio aprašymas, video scenarijai, banerių ar lauko stendų </w:t>
      </w:r>
      <w:r w:rsidRPr="00AC0D17">
        <w:rPr>
          <w:rFonts w:ascii="Montserrat" w:hAnsi="Montserrat"/>
          <w:sz w:val="20"/>
          <w:szCs w:val="20"/>
        </w:rPr>
        <w:lastRenderedPageBreak/>
        <w:t xml:space="preserve">maketai, unikalūs sprendimai specifiniams kanalams, renginiai, etc.). Pasiūlyti veiksmai/produktai/idėjos turi geriausiai atliepti tikslinės auditorijos poreikius bei nuosekliai vystyti konceptą ir yra tinkami numatytiems sklaidos kanalams, kaip pvz. YouTube, TikTok ar kitems soc. medijos ar tradiciniams kanalams. </w:t>
      </w:r>
    </w:p>
    <w:p w14:paraId="3ACD80D8" w14:textId="18CDEE1E" w:rsidR="00D77319" w:rsidRPr="00AC0D17" w:rsidRDefault="00D77319" w:rsidP="005A6350">
      <w:pPr>
        <w:pStyle w:val="ListParagraph"/>
        <w:numPr>
          <w:ilvl w:val="2"/>
          <w:numId w:val="18"/>
        </w:numPr>
        <w:tabs>
          <w:tab w:val="left" w:pos="1418"/>
        </w:tabs>
        <w:spacing w:after="0" w:line="360" w:lineRule="auto"/>
        <w:ind w:left="0" w:firstLine="851"/>
        <w:jc w:val="both"/>
        <w:textAlignment w:val="baseline"/>
        <w:rPr>
          <w:rFonts w:ascii="Montserrat" w:hAnsi="Montserrat"/>
          <w:sz w:val="20"/>
          <w:szCs w:val="20"/>
        </w:rPr>
      </w:pPr>
      <w:r w:rsidRPr="00AC0D17">
        <w:rPr>
          <w:rFonts w:ascii="Montserrat" w:hAnsi="Montserrat"/>
          <w:sz w:val="20"/>
          <w:szCs w:val="20"/>
        </w:rPr>
        <w:t xml:space="preserve">Mažos apimties (2 ir daugiau media kanalų) rinkodaros veiksmo ar kampanijos koncepto sukūrimas reiškia, kad </w:t>
      </w:r>
      <w:r w:rsidR="00C80E9D" w:rsidRPr="00AC0D17">
        <w:rPr>
          <w:rFonts w:ascii="Montserrat" w:hAnsi="Montserrat"/>
          <w:sz w:val="20"/>
          <w:szCs w:val="20"/>
        </w:rPr>
        <w:t>Pirkėjui</w:t>
      </w:r>
      <w:r w:rsidRPr="00AC0D17">
        <w:rPr>
          <w:rFonts w:ascii="Montserrat" w:hAnsi="Montserrat"/>
          <w:sz w:val="20"/>
          <w:szCs w:val="20"/>
        </w:rPr>
        <w:t xml:space="preserve"> pateikiama ne mažiau dviejų įžvalgomis pagrįstų konceptų su strategijomis, pagrindžiančiomis tikslų pasiekimą, lietuvių kalba, bei pasirinktinai turinio idėjomis pvz. Viešųjų ryšių įvykio aprašymas</w:t>
      </w:r>
      <w:r w:rsidR="00017264" w:rsidRPr="00AC0D17">
        <w:rPr>
          <w:rFonts w:ascii="Montserrat" w:hAnsi="Montserrat"/>
          <w:sz w:val="20"/>
          <w:szCs w:val="20"/>
        </w:rPr>
        <w:t xml:space="preserve">, </w:t>
      </w:r>
      <w:r w:rsidRPr="00AC0D17">
        <w:rPr>
          <w:rFonts w:ascii="Montserrat" w:hAnsi="Montserrat"/>
          <w:sz w:val="20"/>
          <w:szCs w:val="20"/>
        </w:rPr>
        <w:t xml:space="preserve">video scenarijai, banerių ar lauko stendų maketai, etc.). Pasiūlyti veiksmai/produktai/idėjos nuosekliai vysto prekinio ženklo komunikacinį konceptą ir yra tinkami numatytiems sklaidos kanalams, kaip pvz. YouTube, TikTok ar kitems soc. medijos ar tradiciniams kanalams. </w:t>
      </w:r>
    </w:p>
    <w:p w14:paraId="3D758EF2" w14:textId="3675D43C" w:rsidR="00A42223" w:rsidRPr="00AC0D17" w:rsidRDefault="00F4149E" w:rsidP="007379E2">
      <w:pPr>
        <w:pStyle w:val="ListParagraph"/>
        <w:numPr>
          <w:ilvl w:val="2"/>
          <w:numId w:val="18"/>
        </w:numPr>
        <w:tabs>
          <w:tab w:val="left" w:pos="1418"/>
        </w:tabs>
        <w:spacing w:after="0" w:line="360" w:lineRule="auto"/>
        <w:ind w:left="0" w:firstLine="851"/>
        <w:jc w:val="both"/>
        <w:textAlignment w:val="baseline"/>
        <w:rPr>
          <w:rFonts w:ascii="Montserrat" w:hAnsi="Montserrat"/>
          <w:sz w:val="20"/>
          <w:szCs w:val="20"/>
        </w:rPr>
      </w:pPr>
      <w:r w:rsidRPr="00AC0D17">
        <w:rPr>
          <w:rFonts w:ascii="Montserrat" w:hAnsi="Montserrat"/>
          <w:b/>
          <w:bCs/>
          <w:i/>
          <w:iCs/>
          <w:sz w:val="20"/>
          <w:szCs w:val="20"/>
        </w:rPr>
        <w:t xml:space="preserve"> </w:t>
      </w:r>
      <w:r w:rsidR="009E5B1F" w:rsidRPr="00AC0D17">
        <w:rPr>
          <w:rFonts w:ascii="Montserrat" w:hAnsi="Montserrat"/>
          <w:sz w:val="20"/>
          <w:szCs w:val="20"/>
        </w:rPr>
        <w:t xml:space="preserve">Bus perkamos šios papildomos paslaugos, skirtos reklamos konceptams įgyvendinti: garso klipų, leidinių, komunikacijos idėjų testavimas bei kitos aukščiau nepaminėtos paslaugos. Tiekėjas privalės pateikti ne mažiau kaip 3 trečiųjų šalių tiekėjų sąmatas be PVM. Pirkėjas turi teisę reikalauti pasinaudoti kito tiekėjo, pateikusio mažesnę paslaugos kainą, paslaugomis. Bendra trečiųjų šalių ir administravimo kaina sudarys - trečiųjų šalių kaina </w:t>
      </w:r>
      <w:r w:rsidR="00E11BB9" w:rsidRPr="00AC0D17">
        <w:rPr>
          <w:rFonts w:ascii="Montserrat" w:hAnsi="Montserrat"/>
          <w:sz w:val="20"/>
          <w:szCs w:val="20"/>
        </w:rPr>
        <w:t xml:space="preserve">7500 Eur </w:t>
      </w:r>
      <w:r w:rsidR="009E5B1F" w:rsidRPr="00AC0D17">
        <w:rPr>
          <w:rFonts w:ascii="Montserrat" w:hAnsi="Montserrat"/>
          <w:sz w:val="20"/>
          <w:szCs w:val="20"/>
        </w:rPr>
        <w:t>be  PVM + bendras PVM, jei toks taikomas</w:t>
      </w:r>
      <w:r w:rsidR="00AD443C" w:rsidRPr="00AC0D17">
        <w:rPr>
          <w:rFonts w:ascii="Montserrat" w:hAnsi="Montserrat"/>
          <w:sz w:val="20"/>
          <w:szCs w:val="20"/>
        </w:rPr>
        <w:t>.</w:t>
      </w:r>
      <w:r w:rsidR="007379E2" w:rsidRPr="00AC0D17">
        <w:rPr>
          <w:rFonts w:ascii="Montserrat" w:eastAsia="Times New Roman" w:hAnsi="Montserrat" w:cs="Segoe UI"/>
          <w:kern w:val="0"/>
          <w:sz w:val="20"/>
          <w:szCs w:val="20"/>
          <w:lang w:eastAsia="lt-LT"/>
          <w14:ligatures w14:val="none"/>
        </w:rPr>
        <w:t xml:space="preserve"> </w:t>
      </w:r>
      <w:r w:rsidR="007379E2" w:rsidRPr="00AC0D17">
        <w:rPr>
          <w:rFonts w:ascii="Montserrat" w:hAnsi="Montserrat"/>
          <w:sz w:val="20"/>
          <w:szCs w:val="20"/>
        </w:rPr>
        <w:t>Už paslaugų sąraše nenurodytas, tačiau su pirkimo objektu susijusias paslaugas bus apmokėta ne didesnėmis nei rinką atitinkančiomis kainomis, į faktiškai patirtas išlaidas negali būti įtrauktas tiekėjo pelnas. Išlaidų pagrindimo ir apmokėjimo tvarka nurodyta Sutarties Specialiosiose Sąlygose.</w:t>
      </w:r>
      <w:r w:rsidR="00AD443C" w:rsidRPr="00AC0D17">
        <w:rPr>
          <w:rFonts w:ascii="Montserrat" w:hAnsi="Montserrat"/>
          <w:sz w:val="20"/>
          <w:szCs w:val="20"/>
        </w:rPr>
        <w:t xml:space="preserve"> </w:t>
      </w:r>
    </w:p>
    <w:p w14:paraId="303861F4" w14:textId="26B3DFF6" w:rsidR="00A42223" w:rsidRPr="00AC0D17" w:rsidRDefault="00A42223" w:rsidP="00742506">
      <w:pPr>
        <w:pStyle w:val="ListParagraph"/>
        <w:numPr>
          <w:ilvl w:val="2"/>
          <w:numId w:val="18"/>
        </w:numPr>
        <w:tabs>
          <w:tab w:val="left" w:pos="1560"/>
        </w:tabs>
        <w:spacing w:after="0" w:line="360" w:lineRule="auto"/>
        <w:ind w:left="0" w:firstLine="851"/>
        <w:jc w:val="both"/>
        <w:textAlignment w:val="baseline"/>
        <w:rPr>
          <w:rFonts w:ascii="Montserrat" w:hAnsi="Montserrat"/>
          <w:sz w:val="20"/>
          <w:szCs w:val="20"/>
        </w:rPr>
      </w:pPr>
      <w:r w:rsidRPr="00AC0D17">
        <w:rPr>
          <w:rFonts w:ascii="Montserrat" w:hAnsi="Montserrat"/>
          <w:sz w:val="20"/>
          <w:szCs w:val="20"/>
        </w:rPr>
        <w:t xml:space="preserve">Užsakymui įvykdyti reikalingas valandų skaičius derinamas prieš kiekvieną užsakymą. Valandų skaičius turi būti pagrįstas ir detalizuotas. Nurodomas valandų skaičius, už užsakomų Paslaugų atlikimą, negali viršyti rinkoje vyraujančių tos srities profesionalų už panašias Paslaugas sugaišto vidutinio laiko. Jeigu </w:t>
      </w:r>
      <w:r w:rsidR="001629A6" w:rsidRPr="00AC0D17">
        <w:rPr>
          <w:rFonts w:ascii="Montserrat" w:hAnsi="Montserrat"/>
          <w:sz w:val="20"/>
          <w:szCs w:val="20"/>
        </w:rPr>
        <w:t>Tiekėjui</w:t>
      </w:r>
      <w:r w:rsidRPr="00AC0D17">
        <w:rPr>
          <w:rFonts w:ascii="Montserrat" w:hAnsi="Montserrat"/>
          <w:sz w:val="20"/>
          <w:szCs w:val="20"/>
        </w:rPr>
        <w:t xml:space="preserve"> kyla abejonių, dėl nurodyto valandų skaičiaus, jis gali paprašyti, o Tiekėjas privalo paaiškinti, o jei reikia ir pateikti paskaičiavimus. Į valandinius įkainius neįeina poilsio laikas. </w:t>
      </w:r>
    </w:p>
    <w:p w14:paraId="7088D238" w14:textId="77777777" w:rsidR="005D1FD8" w:rsidRPr="00AC0D17" w:rsidRDefault="005D1FD8" w:rsidP="00742506">
      <w:pPr>
        <w:pStyle w:val="Default"/>
        <w:tabs>
          <w:tab w:val="left" w:pos="1418"/>
        </w:tabs>
        <w:spacing w:line="360" w:lineRule="auto"/>
        <w:jc w:val="both"/>
        <w:rPr>
          <w:rFonts w:ascii="Montserrat" w:hAnsi="Montserrat"/>
          <w:color w:val="auto"/>
          <w:sz w:val="20"/>
          <w:szCs w:val="20"/>
        </w:rPr>
      </w:pPr>
    </w:p>
    <w:p w14:paraId="0F51B14C" w14:textId="636E0F4E" w:rsidR="005D1FD8" w:rsidRPr="00AC0D17" w:rsidRDefault="005D1FD8" w:rsidP="00742506">
      <w:pPr>
        <w:pStyle w:val="Default"/>
        <w:numPr>
          <w:ilvl w:val="0"/>
          <w:numId w:val="18"/>
        </w:numPr>
        <w:tabs>
          <w:tab w:val="left" w:pos="1418"/>
        </w:tabs>
        <w:spacing w:line="360" w:lineRule="auto"/>
        <w:ind w:left="0" w:firstLine="851"/>
        <w:jc w:val="both"/>
        <w:rPr>
          <w:rFonts w:ascii="Montserrat" w:hAnsi="Montserrat"/>
          <w:b/>
          <w:bCs/>
          <w:sz w:val="20"/>
          <w:szCs w:val="20"/>
        </w:rPr>
      </w:pPr>
      <w:r w:rsidRPr="00AC0D17">
        <w:rPr>
          <w:rFonts w:ascii="Montserrat" w:hAnsi="Montserrat"/>
          <w:b/>
          <w:bCs/>
          <w:sz w:val="20"/>
          <w:szCs w:val="20"/>
        </w:rPr>
        <w:t xml:space="preserve">PASLAUGŲ VYKDYMO TVARKA IR TERMINAI </w:t>
      </w:r>
    </w:p>
    <w:p w14:paraId="740D882E" w14:textId="4F1CC74D" w:rsidR="00A57E72" w:rsidRPr="00AC0D17" w:rsidRDefault="005D1FD8" w:rsidP="00742506">
      <w:pPr>
        <w:pStyle w:val="Default"/>
        <w:numPr>
          <w:ilvl w:val="1"/>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Paslaugų teikimo terminas yra </w:t>
      </w:r>
      <w:r w:rsidR="00A57E72" w:rsidRPr="00AC0D17">
        <w:rPr>
          <w:rFonts w:ascii="Montserrat" w:hAnsi="Montserrat"/>
          <w:sz w:val="20"/>
          <w:szCs w:val="20"/>
        </w:rPr>
        <w:t>24</w:t>
      </w:r>
      <w:r w:rsidRPr="00AC0D17">
        <w:rPr>
          <w:rFonts w:ascii="Montserrat" w:hAnsi="Montserrat"/>
          <w:sz w:val="20"/>
          <w:szCs w:val="20"/>
        </w:rPr>
        <w:t xml:space="preserve"> mėn. nuo Sutarties įsigaliojimo dienos</w:t>
      </w:r>
      <w:r w:rsidR="00406CA3" w:rsidRPr="00AC0D17">
        <w:rPr>
          <w:rFonts w:ascii="Montserrat" w:hAnsi="Montserrat"/>
          <w:sz w:val="20"/>
          <w:szCs w:val="20"/>
        </w:rPr>
        <w:t xml:space="preserve"> arba kol bus išnaudota Pradinės Sutarties vertė, atsižvelgiant į tai, kuri aplinkybė įvyks anksčiau</w:t>
      </w:r>
      <w:r w:rsidRPr="00AC0D17">
        <w:rPr>
          <w:rFonts w:ascii="Montserrat" w:hAnsi="Montserrat"/>
          <w:sz w:val="20"/>
          <w:szCs w:val="20"/>
        </w:rPr>
        <w:t xml:space="preserve">. </w:t>
      </w:r>
    </w:p>
    <w:p w14:paraId="51564F81" w14:textId="05E1F136" w:rsidR="00445365" w:rsidRPr="00AC0D17" w:rsidRDefault="005D1FD8" w:rsidP="00742506">
      <w:pPr>
        <w:pStyle w:val="Default"/>
        <w:numPr>
          <w:ilvl w:val="1"/>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Gavęs užsakymą Tiekėjas privalo per 24 valandas atsakyti ir patvirtinti, kad gavo užklausą.</w:t>
      </w:r>
    </w:p>
    <w:p w14:paraId="0623D541" w14:textId="407662E4" w:rsidR="00E83B0D" w:rsidRPr="00AC0D17" w:rsidRDefault="00445365" w:rsidP="00742506">
      <w:pPr>
        <w:pStyle w:val="Default"/>
        <w:numPr>
          <w:ilvl w:val="1"/>
          <w:numId w:val="17"/>
        </w:numPr>
        <w:tabs>
          <w:tab w:val="left" w:pos="1276"/>
        </w:tabs>
        <w:spacing w:line="360" w:lineRule="auto"/>
        <w:ind w:left="0" w:firstLine="851"/>
        <w:jc w:val="both"/>
        <w:rPr>
          <w:rFonts w:ascii="Montserrat" w:hAnsi="Montserrat"/>
          <w:sz w:val="20"/>
          <w:szCs w:val="20"/>
        </w:rPr>
      </w:pPr>
      <w:r w:rsidRPr="00AC0D17">
        <w:rPr>
          <w:rFonts w:ascii="Montserrat" w:hAnsi="Montserrat"/>
          <w:sz w:val="20"/>
          <w:szCs w:val="20"/>
        </w:rPr>
        <w:t xml:space="preserve"> </w:t>
      </w:r>
      <w:r w:rsidR="005D1FD8" w:rsidRPr="00AC0D17">
        <w:rPr>
          <w:rFonts w:ascii="Montserrat" w:hAnsi="Montserrat"/>
          <w:sz w:val="20"/>
          <w:szCs w:val="20"/>
        </w:rPr>
        <w:t xml:space="preserve">Užsakymą </w:t>
      </w:r>
      <w:r w:rsidR="00A1734D" w:rsidRPr="00AC0D17">
        <w:rPr>
          <w:rFonts w:ascii="Montserrat" w:hAnsi="Montserrat"/>
          <w:sz w:val="20"/>
          <w:szCs w:val="20"/>
        </w:rPr>
        <w:t xml:space="preserve">Pirkėjas </w:t>
      </w:r>
      <w:r w:rsidR="00527EBF" w:rsidRPr="00AC0D17">
        <w:rPr>
          <w:rFonts w:ascii="Montserrat" w:hAnsi="Montserrat"/>
          <w:sz w:val="20"/>
          <w:szCs w:val="20"/>
        </w:rPr>
        <w:t>T</w:t>
      </w:r>
      <w:r w:rsidR="005D1FD8" w:rsidRPr="00AC0D17">
        <w:rPr>
          <w:rFonts w:ascii="Montserrat" w:hAnsi="Montserrat"/>
          <w:sz w:val="20"/>
          <w:szCs w:val="20"/>
        </w:rPr>
        <w:t xml:space="preserve">iekėjui pateiks elektroniniu paštu. Užsakymo paslaugų sąmata ir paslaugų atlikimo terminas suderinami su </w:t>
      </w:r>
      <w:r w:rsidR="00410A38" w:rsidRPr="00AC0D17">
        <w:rPr>
          <w:rFonts w:ascii="Montserrat" w:hAnsi="Montserrat"/>
          <w:sz w:val="20"/>
          <w:szCs w:val="20"/>
        </w:rPr>
        <w:t xml:space="preserve">Pirkėju </w:t>
      </w:r>
      <w:r w:rsidR="005D1FD8" w:rsidRPr="00AC0D17">
        <w:rPr>
          <w:rFonts w:ascii="Montserrat" w:hAnsi="Montserrat"/>
          <w:sz w:val="20"/>
          <w:szCs w:val="20"/>
        </w:rPr>
        <w:t xml:space="preserve">prieš užsakymo vykdymą. Maksimalūs terminai (išskyrus atvejus, kai terminas pratęsiamas dėl </w:t>
      </w:r>
      <w:r w:rsidR="00410A38" w:rsidRPr="00AC0D17">
        <w:rPr>
          <w:rFonts w:ascii="Montserrat" w:hAnsi="Montserrat"/>
          <w:sz w:val="20"/>
          <w:szCs w:val="20"/>
        </w:rPr>
        <w:t xml:space="preserve">Pirkėjo </w:t>
      </w:r>
      <w:r w:rsidR="005D1FD8" w:rsidRPr="00AC0D17">
        <w:rPr>
          <w:rFonts w:ascii="Montserrat" w:hAnsi="Montserrat"/>
          <w:sz w:val="20"/>
          <w:szCs w:val="20"/>
        </w:rPr>
        <w:t xml:space="preserve">kaltės): </w:t>
      </w:r>
    </w:p>
    <w:p w14:paraId="14E09F57" w14:textId="2B7C34B7" w:rsidR="00E83B0D" w:rsidRPr="00AC0D17" w:rsidRDefault="005D1FD8" w:rsidP="00742506">
      <w:pPr>
        <w:pStyle w:val="Default"/>
        <w:numPr>
          <w:ilvl w:val="2"/>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Išplėstinio kampanijos koncepto sukūrimas – iki 20 d.d</w:t>
      </w:r>
      <w:r w:rsidR="00445365" w:rsidRPr="00AC0D17">
        <w:rPr>
          <w:rFonts w:ascii="Montserrat" w:hAnsi="Montserrat"/>
          <w:sz w:val="20"/>
          <w:szCs w:val="20"/>
        </w:rPr>
        <w:t>.</w:t>
      </w:r>
      <w:r w:rsidR="00B9156A" w:rsidRPr="00AC0D17">
        <w:rPr>
          <w:rFonts w:ascii="Montserrat" w:hAnsi="Montserrat"/>
          <w:sz w:val="20"/>
          <w:szCs w:val="20"/>
        </w:rPr>
        <w:t xml:space="preserve"> nuo Tiekėjo u</w:t>
      </w:r>
      <w:r w:rsidR="004509F8" w:rsidRPr="00AC0D17">
        <w:rPr>
          <w:rFonts w:ascii="Montserrat" w:hAnsi="Montserrat"/>
          <w:sz w:val="20"/>
          <w:szCs w:val="20"/>
        </w:rPr>
        <w:t>žsakymo patvirtinimo</w:t>
      </w:r>
      <w:r w:rsidR="004B7AB2" w:rsidRPr="00AC0D17">
        <w:rPr>
          <w:rFonts w:ascii="Montserrat" w:hAnsi="Montserrat"/>
          <w:sz w:val="20"/>
          <w:szCs w:val="20"/>
        </w:rPr>
        <w:t>;</w:t>
      </w:r>
    </w:p>
    <w:p w14:paraId="1B50B6A8" w14:textId="0BB1801B" w:rsidR="00E83B0D" w:rsidRPr="00AC0D17" w:rsidRDefault="005D1FD8" w:rsidP="00742506">
      <w:pPr>
        <w:pStyle w:val="Default"/>
        <w:numPr>
          <w:ilvl w:val="2"/>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Mažos apimties kampanijos koncepto sukūrimas – iki 15 d.d</w:t>
      </w:r>
      <w:r w:rsidR="004509F8" w:rsidRPr="00AC0D17">
        <w:rPr>
          <w:rFonts w:ascii="Montserrat" w:hAnsi="Montserrat"/>
          <w:sz w:val="20"/>
          <w:szCs w:val="20"/>
        </w:rPr>
        <w:t>. nuo Tiekėjo užsakymo patvirtinimo</w:t>
      </w:r>
      <w:r w:rsidR="004B7AB2" w:rsidRPr="00AC0D17">
        <w:rPr>
          <w:rFonts w:ascii="Montserrat" w:hAnsi="Montserrat"/>
          <w:sz w:val="20"/>
          <w:szCs w:val="20"/>
        </w:rPr>
        <w:t>;</w:t>
      </w:r>
    </w:p>
    <w:p w14:paraId="1DFF7C17" w14:textId="294B45AB" w:rsidR="00E83B0D" w:rsidRPr="00AC0D17" w:rsidRDefault="00A3374C" w:rsidP="00742506">
      <w:pPr>
        <w:pStyle w:val="Default"/>
        <w:numPr>
          <w:ilvl w:val="2"/>
          <w:numId w:val="17"/>
        </w:numPr>
        <w:tabs>
          <w:tab w:val="left" w:pos="1418"/>
        </w:tabs>
        <w:spacing w:line="360" w:lineRule="auto"/>
        <w:ind w:left="0" w:firstLine="851"/>
        <w:jc w:val="both"/>
        <w:rPr>
          <w:rFonts w:ascii="Montserrat" w:hAnsi="Montserrat"/>
          <w:sz w:val="20"/>
          <w:szCs w:val="20"/>
        </w:rPr>
      </w:pPr>
      <w:r w:rsidRPr="00AC0D17">
        <w:rPr>
          <w:rFonts w:ascii="Montserrat" w:eastAsia="Times New Roman" w:hAnsi="Montserrat"/>
          <w:sz w:val="20"/>
          <w:szCs w:val="20"/>
          <w:lang w:eastAsia="lt-LT"/>
          <w14:ligatures w14:val="none"/>
        </w:rPr>
        <w:lastRenderedPageBreak/>
        <w:t xml:space="preserve">Dinaminių reklamų arba reklaminių juostų sukūrimas </w:t>
      </w:r>
      <w:r w:rsidRPr="00AC0D17">
        <w:rPr>
          <w:rFonts w:ascii="Montserrat" w:hAnsi="Montserrat"/>
          <w:sz w:val="20"/>
          <w:szCs w:val="20"/>
        </w:rPr>
        <w:t>– iki 5 d.d.</w:t>
      </w:r>
      <w:r w:rsidR="004509F8" w:rsidRPr="00AC0D17">
        <w:rPr>
          <w:rFonts w:ascii="Montserrat" w:hAnsi="Montserrat"/>
          <w:sz w:val="20"/>
          <w:szCs w:val="20"/>
        </w:rPr>
        <w:t xml:space="preserve"> nuo Tiekėjo užsakymo patvirtinimo</w:t>
      </w:r>
      <w:r w:rsidR="004B7AB2" w:rsidRPr="00AC0D17">
        <w:rPr>
          <w:rFonts w:ascii="Montserrat" w:hAnsi="Montserrat"/>
          <w:sz w:val="20"/>
          <w:szCs w:val="20"/>
        </w:rPr>
        <w:t>;</w:t>
      </w:r>
    </w:p>
    <w:p w14:paraId="2B2C906D" w14:textId="21FAC131" w:rsidR="00E83B0D" w:rsidRPr="00AC0D17" w:rsidRDefault="004D0CE2" w:rsidP="00742506">
      <w:pPr>
        <w:pStyle w:val="Default"/>
        <w:numPr>
          <w:ilvl w:val="2"/>
          <w:numId w:val="17"/>
        </w:numPr>
        <w:tabs>
          <w:tab w:val="left" w:pos="1418"/>
        </w:tabs>
        <w:spacing w:line="360" w:lineRule="auto"/>
        <w:ind w:left="0" w:firstLine="851"/>
        <w:jc w:val="both"/>
        <w:rPr>
          <w:rFonts w:ascii="Montserrat" w:hAnsi="Montserrat"/>
          <w:sz w:val="20"/>
          <w:szCs w:val="20"/>
        </w:rPr>
      </w:pPr>
      <w:r w:rsidRPr="00AC0D17">
        <w:rPr>
          <w:rFonts w:ascii="Montserrat" w:eastAsia="Times New Roman" w:hAnsi="Montserrat"/>
          <w:sz w:val="20"/>
          <w:szCs w:val="20"/>
          <w:lang w:eastAsia="lt-LT"/>
          <w14:ligatures w14:val="none"/>
        </w:rPr>
        <w:t>Statinių vizualų (banerių) sukūrimas</w:t>
      </w:r>
      <w:r w:rsidRPr="00AC0D17">
        <w:rPr>
          <w:rFonts w:ascii="Montserrat" w:eastAsia="Times New Roman" w:hAnsi="Montserrat"/>
          <w:b/>
          <w:bCs/>
          <w:i/>
          <w:iCs/>
          <w:sz w:val="20"/>
          <w:szCs w:val="20"/>
          <w:lang w:eastAsia="lt-LT"/>
          <w14:ligatures w14:val="none"/>
        </w:rPr>
        <w:t xml:space="preserve"> </w:t>
      </w:r>
      <w:r w:rsidR="00A3374C" w:rsidRPr="00AC0D17">
        <w:rPr>
          <w:rFonts w:ascii="Montserrat" w:hAnsi="Montserrat"/>
          <w:sz w:val="20"/>
          <w:szCs w:val="20"/>
        </w:rPr>
        <w:t>– iki 5 d.d.</w:t>
      </w:r>
      <w:r w:rsidR="004509F8" w:rsidRPr="00AC0D17">
        <w:rPr>
          <w:rFonts w:ascii="Montserrat" w:hAnsi="Montserrat"/>
          <w:sz w:val="20"/>
          <w:szCs w:val="20"/>
        </w:rPr>
        <w:t xml:space="preserve"> nuo Tiekėjo užsakymo patvirtinimo</w:t>
      </w:r>
      <w:r w:rsidR="004B7AB2" w:rsidRPr="00AC0D17">
        <w:rPr>
          <w:rFonts w:ascii="Montserrat" w:hAnsi="Montserrat"/>
          <w:sz w:val="20"/>
          <w:szCs w:val="20"/>
        </w:rPr>
        <w:t>;</w:t>
      </w:r>
    </w:p>
    <w:p w14:paraId="2325A0CC" w14:textId="223FCEB5" w:rsidR="00E83B0D" w:rsidRPr="00AC0D17" w:rsidRDefault="005D1FD8" w:rsidP="00742506">
      <w:pPr>
        <w:pStyle w:val="Default"/>
        <w:numPr>
          <w:ilvl w:val="2"/>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Statinių banerių tiražavimas – iki 5 d.d.</w:t>
      </w:r>
      <w:r w:rsidR="004509F8" w:rsidRPr="00AC0D17">
        <w:rPr>
          <w:rFonts w:ascii="Montserrat" w:hAnsi="Montserrat"/>
          <w:sz w:val="20"/>
          <w:szCs w:val="20"/>
        </w:rPr>
        <w:t xml:space="preserve"> nuo Tiekėjo užsakymo patvirtinimo</w:t>
      </w:r>
      <w:r w:rsidR="004B7AB2" w:rsidRPr="00AC0D17">
        <w:rPr>
          <w:rFonts w:ascii="Montserrat" w:hAnsi="Montserrat"/>
          <w:sz w:val="20"/>
          <w:szCs w:val="20"/>
        </w:rPr>
        <w:t>;</w:t>
      </w:r>
    </w:p>
    <w:p w14:paraId="2186F42E" w14:textId="714C95D6" w:rsidR="00E83B0D" w:rsidRPr="00AC0D17" w:rsidRDefault="005D1FD8" w:rsidP="00742506">
      <w:pPr>
        <w:pStyle w:val="Default"/>
        <w:numPr>
          <w:ilvl w:val="2"/>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Animuotų (GIF) banerių tiražavimas – iki 5 d.d</w:t>
      </w:r>
      <w:r w:rsidR="00445365" w:rsidRPr="00AC0D17">
        <w:rPr>
          <w:rFonts w:ascii="Montserrat" w:hAnsi="Montserrat"/>
          <w:sz w:val="20"/>
          <w:szCs w:val="20"/>
        </w:rPr>
        <w:t>.</w:t>
      </w:r>
      <w:r w:rsidR="004509F8" w:rsidRPr="00AC0D17">
        <w:rPr>
          <w:rFonts w:ascii="Montserrat" w:hAnsi="Montserrat"/>
          <w:sz w:val="20"/>
          <w:szCs w:val="20"/>
        </w:rPr>
        <w:t xml:space="preserve"> nuo Tiekėjo užsakymo patvirtinimo.</w:t>
      </w:r>
    </w:p>
    <w:p w14:paraId="2128115E" w14:textId="615BD770" w:rsidR="00445365" w:rsidRPr="00AC0D17" w:rsidRDefault="005D1FD8" w:rsidP="00742506">
      <w:pPr>
        <w:pStyle w:val="Default"/>
        <w:numPr>
          <w:ilvl w:val="1"/>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Tiekėjas atsako už kokybišką </w:t>
      </w:r>
      <w:r w:rsidR="004B7AB2" w:rsidRPr="00AC0D17">
        <w:rPr>
          <w:rFonts w:ascii="Montserrat" w:hAnsi="Montserrat"/>
          <w:sz w:val="20"/>
          <w:szCs w:val="20"/>
        </w:rPr>
        <w:t>P</w:t>
      </w:r>
      <w:r w:rsidR="00AD0F93" w:rsidRPr="00AC0D17">
        <w:rPr>
          <w:rFonts w:ascii="Montserrat" w:hAnsi="Montserrat"/>
          <w:sz w:val="20"/>
          <w:szCs w:val="20"/>
        </w:rPr>
        <w:t>irkėjo</w:t>
      </w:r>
      <w:r w:rsidR="004B7AB2" w:rsidRPr="00AC0D17">
        <w:rPr>
          <w:rFonts w:ascii="Montserrat" w:hAnsi="Montserrat"/>
          <w:sz w:val="20"/>
          <w:szCs w:val="20"/>
        </w:rPr>
        <w:t xml:space="preserve"> </w:t>
      </w:r>
      <w:r w:rsidRPr="00AC0D17">
        <w:rPr>
          <w:rFonts w:ascii="Montserrat" w:hAnsi="Montserrat"/>
          <w:sz w:val="20"/>
          <w:szCs w:val="20"/>
        </w:rPr>
        <w:t xml:space="preserve">pateiktame užsakyme nurodytų Paslaugų teikimą pagal suderintus terminus. Esant nenumatytoms aplinkybėms ir nesant </w:t>
      </w:r>
      <w:r w:rsidR="00E11BB9" w:rsidRPr="00AC0D17">
        <w:rPr>
          <w:rFonts w:ascii="Montserrat" w:hAnsi="Montserrat"/>
          <w:sz w:val="20"/>
          <w:szCs w:val="20"/>
        </w:rPr>
        <w:t xml:space="preserve">Tiekėjo </w:t>
      </w:r>
      <w:r w:rsidRPr="00AC0D17">
        <w:rPr>
          <w:rFonts w:ascii="Montserrat" w:hAnsi="Montserrat"/>
          <w:sz w:val="20"/>
          <w:szCs w:val="20"/>
        </w:rPr>
        <w:t xml:space="preserve">kaltės, terminai gali būti pratęsiami iki 5 d.d. bet tokiu atveju turi būti gautas </w:t>
      </w:r>
      <w:r w:rsidR="00AD0F93" w:rsidRPr="00AC0D17">
        <w:rPr>
          <w:rFonts w:ascii="Montserrat" w:hAnsi="Montserrat"/>
          <w:sz w:val="20"/>
          <w:szCs w:val="20"/>
        </w:rPr>
        <w:t>Pirkėjo</w:t>
      </w:r>
      <w:r w:rsidR="002B51C3" w:rsidRPr="00AC0D17">
        <w:rPr>
          <w:rFonts w:ascii="Montserrat" w:hAnsi="Montserrat"/>
          <w:sz w:val="20"/>
          <w:szCs w:val="20"/>
        </w:rPr>
        <w:t xml:space="preserve"> rašytinis</w:t>
      </w:r>
      <w:r w:rsidR="00AD0F93" w:rsidRPr="00AC0D17">
        <w:rPr>
          <w:rFonts w:ascii="Montserrat" w:hAnsi="Montserrat"/>
          <w:sz w:val="20"/>
          <w:szCs w:val="20"/>
        </w:rPr>
        <w:t xml:space="preserve"> </w:t>
      </w:r>
      <w:r w:rsidRPr="00AC0D17">
        <w:rPr>
          <w:rFonts w:ascii="Montserrat" w:hAnsi="Montserrat"/>
          <w:sz w:val="20"/>
          <w:szCs w:val="20"/>
        </w:rPr>
        <w:t>sutikimas.</w:t>
      </w:r>
    </w:p>
    <w:p w14:paraId="5F197631" w14:textId="09545B94" w:rsidR="00445365" w:rsidRPr="00AC0D17" w:rsidRDefault="00445365" w:rsidP="00742506">
      <w:pPr>
        <w:pStyle w:val="Default"/>
        <w:numPr>
          <w:ilvl w:val="1"/>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 </w:t>
      </w:r>
      <w:r w:rsidR="005D1FD8" w:rsidRPr="00AC0D17">
        <w:rPr>
          <w:rFonts w:ascii="Montserrat" w:hAnsi="Montserrat"/>
          <w:sz w:val="20"/>
          <w:szCs w:val="20"/>
        </w:rPr>
        <w:t xml:space="preserve">Visus Paslaugų atlikimo sprendinius Tiekėjas privalo suderinti su </w:t>
      </w:r>
      <w:r w:rsidR="007001F6" w:rsidRPr="00AC0D17">
        <w:rPr>
          <w:rFonts w:ascii="Montserrat" w:hAnsi="Montserrat"/>
          <w:sz w:val="20"/>
          <w:szCs w:val="20"/>
        </w:rPr>
        <w:t>Pirk</w:t>
      </w:r>
      <w:r w:rsidR="007B264E" w:rsidRPr="00AC0D17">
        <w:rPr>
          <w:rFonts w:ascii="Montserrat" w:hAnsi="Montserrat"/>
          <w:sz w:val="20"/>
          <w:szCs w:val="20"/>
        </w:rPr>
        <w:t>ėju</w:t>
      </w:r>
      <w:r w:rsidR="009D0746" w:rsidRPr="00AC0D17">
        <w:rPr>
          <w:rFonts w:ascii="Montserrat" w:hAnsi="Montserrat"/>
          <w:sz w:val="20"/>
          <w:szCs w:val="20"/>
        </w:rPr>
        <w:t xml:space="preserve"> bei</w:t>
      </w:r>
      <w:r w:rsidR="007001F6" w:rsidRPr="00AC0D17">
        <w:rPr>
          <w:rFonts w:ascii="Montserrat" w:hAnsi="Montserrat"/>
          <w:sz w:val="20"/>
          <w:szCs w:val="20"/>
        </w:rPr>
        <w:t xml:space="preserve"> </w:t>
      </w:r>
      <w:r w:rsidR="005D1FD8" w:rsidRPr="00AC0D17">
        <w:rPr>
          <w:rFonts w:ascii="Montserrat" w:hAnsi="Montserrat"/>
          <w:sz w:val="20"/>
          <w:szCs w:val="20"/>
        </w:rPr>
        <w:t>ištaisyti dėl jo kaltės atsiradusius trūkumus savo sąskaita per 3 d.</w:t>
      </w:r>
      <w:r w:rsidR="006A0615" w:rsidRPr="00AC0D17">
        <w:rPr>
          <w:rFonts w:ascii="Montserrat" w:hAnsi="Montserrat"/>
          <w:sz w:val="20"/>
          <w:szCs w:val="20"/>
        </w:rPr>
        <w:t xml:space="preserve"> </w:t>
      </w:r>
      <w:r w:rsidR="005D1FD8" w:rsidRPr="00AC0D17">
        <w:rPr>
          <w:rFonts w:ascii="Montserrat" w:hAnsi="Montserrat"/>
          <w:sz w:val="20"/>
          <w:szCs w:val="20"/>
        </w:rPr>
        <w:t xml:space="preserve">d. Paslaugos atliktos Tiekėjo iniciatyva, nesuderinus su </w:t>
      </w:r>
      <w:r w:rsidR="009D0746" w:rsidRPr="00AC0D17">
        <w:rPr>
          <w:rFonts w:ascii="Montserrat" w:hAnsi="Montserrat"/>
          <w:sz w:val="20"/>
          <w:szCs w:val="20"/>
        </w:rPr>
        <w:t>Pirkėju</w:t>
      </w:r>
      <w:r w:rsidR="005D1FD8" w:rsidRPr="00AC0D17">
        <w:rPr>
          <w:rFonts w:ascii="Montserrat" w:hAnsi="Montserrat"/>
          <w:sz w:val="20"/>
          <w:szCs w:val="20"/>
        </w:rPr>
        <w:t xml:space="preserve">, nelaikomos </w:t>
      </w:r>
      <w:r w:rsidR="009D0746" w:rsidRPr="00AC0D17">
        <w:rPr>
          <w:rFonts w:ascii="Montserrat" w:hAnsi="Montserrat"/>
          <w:sz w:val="20"/>
          <w:szCs w:val="20"/>
        </w:rPr>
        <w:t>S</w:t>
      </w:r>
      <w:r w:rsidR="005D1FD8" w:rsidRPr="00AC0D17">
        <w:rPr>
          <w:rFonts w:ascii="Montserrat" w:hAnsi="Montserrat"/>
          <w:sz w:val="20"/>
          <w:szCs w:val="20"/>
        </w:rPr>
        <w:t>utarties objektu ir už jas nebus apmokama.</w:t>
      </w:r>
    </w:p>
    <w:p w14:paraId="5CF97440" w14:textId="3777DC6A" w:rsidR="005D1FD8" w:rsidRPr="00AC0D17" w:rsidRDefault="00445365" w:rsidP="00742506">
      <w:pPr>
        <w:pStyle w:val="Default"/>
        <w:numPr>
          <w:ilvl w:val="1"/>
          <w:numId w:val="17"/>
        </w:numPr>
        <w:tabs>
          <w:tab w:val="left" w:pos="1418"/>
        </w:tabs>
        <w:spacing w:line="360" w:lineRule="auto"/>
        <w:ind w:left="0" w:firstLine="851"/>
        <w:jc w:val="both"/>
        <w:rPr>
          <w:rFonts w:ascii="Montserrat" w:hAnsi="Montserrat"/>
          <w:sz w:val="20"/>
          <w:szCs w:val="20"/>
        </w:rPr>
      </w:pPr>
      <w:r w:rsidRPr="00AC0D17">
        <w:rPr>
          <w:rFonts w:ascii="Montserrat" w:hAnsi="Montserrat"/>
          <w:sz w:val="20"/>
          <w:szCs w:val="20"/>
        </w:rPr>
        <w:t xml:space="preserve"> </w:t>
      </w:r>
      <w:r w:rsidR="005D1FD8" w:rsidRPr="00AC0D17">
        <w:rPr>
          <w:rFonts w:ascii="Montserrat" w:hAnsi="Montserrat"/>
          <w:sz w:val="20"/>
          <w:szCs w:val="20"/>
        </w:rPr>
        <w:t xml:space="preserve">Tiekėjas privalės iki paskutinės mėnesio dienos pateikti PVM sąskaitą-faktūrą už suteiktas ir priimtas Paslaugas. Kiekviena Paslauga turi būti įvardinta atskiroje eilutėje. Taip pat </w:t>
      </w:r>
      <w:r w:rsidR="009D0746" w:rsidRPr="00AC0D17">
        <w:rPr>
          <w:rFonts w:ascii="Montserrat" w:hAnsi="Montserrat"/>
          <w:sz w:val="20"/>
          <w:szCs w:val="20"/>
        </w:rPr>
        <w:t>T</w:t>
      </w:r>
      <w:r w:rsidR="005D1FD8" w:rsidRPr="00AC0D17">
        <w:rPr>
          <w:rFonts w:ascii="Montserrat" w:hAnsi="Montserrat"/>
          <w:sz w:val="20"/>
          <w:szCs w:val="20"/>
        </w:rPr>
        <w:t xml:space="preserve">iekėjas privalės kartu su sąskaita faktūra pateikti išlaidas pagrindžiančius dokumentus. Išlaidas, kurios susijusios su kitomis Tiekėjo veiklomis ar Tiekėjo veiklomis pagal kitus užsakymus, Tiekėjas apmoka pats. </w:t>
      </w:r>
    </w:p>
    <w:p w14:paraId="02F22EF2" w14:textId="77777777" w:rsidR="005D1FD8" w:rsidRPr="00AC0D17" w:rsidRDefault="005D1FD8" w:rsidP="007F0000">
      <w:pPr>
        <w:pStyle w:val="Default"/>
        <w:tabs>
          <w:tab w:val="left" w:pos="1418"/>
        </w:tabs>
        <w:spacing w:line="360" w:lineRule="auto"/>
        <w:ind w:firstLine="851"/>
        <w:jc w:val="both"/>
        <w:rPr>
          <w:rFonts w:ascii="Montserrat" w:hAnsi="Montserrat"/>
          <w:color w:val="auto"/>
          <w:sz w:val="20"/>
          <w:szCs w:val="20"/>
        </w:rPr>
      </w:pPr>
    </w:p>
    <w:p w14:paraId="48E081EF" w14:textId="34DD20A1" w:rsidR="003A46C0" w:rsidRPr="00AC0D17" w:rsidRDefault="007001F6" w:rsidP="00742506">
      <w:pPr>
        <w:pStyle w:val="Default"/>
        <w:numPr>
          <w:ilvl w:val="0"/>
          <w:numId w:val="17"/>
        </w:numPr>
        <w:tabs>
          <w:tab w:val="left" w:pos="1418"/>
        </w:tabs>
        <w:spacing w:line="360" w:lineRule="auto"/>
        <w:ind w:left="0" w:firstLine="851"/>
        <w:jc w:val="both"/>
        <w:rPr>
          <w:rFonts w:ascii="Montserrat" w:hAnsi="Montserrat"/>
          <w:b/>
          <w:bCs/>
          <w:sz w:val="20"/>
          <w:szCs w:val="20"/>
        </w:rPr>
      </w:pPr>
      <w:r w:rsidRPr="00AC0D17">
        <w:rPr>
          <w:rFonts w:ascii="Montserrat" w:hAnsi="Montserrat"/>
          <w:b/>
          <w:bCs/>
          <w:sz w:val="20"/>
          <w:szCs w:val="20"/>
        </w:rPr>
        <w:t xml:space="preserve">PIRKĖJO </w:t>
      </w:r>
      <w:r w:rsidR="005D1FD8" w:rsidRPr="00AC0D17">
        <w:rPr>
          <w:rFonts w:ascii="Montserrat" w:hAnsi="Montserrat"/>
          <w:b/>
          <w:bCs/>
          <w:sz w:val="20"/>
          <w:szCs w:val="20"/>
        </w:rPr>
        <w:t xml:space="preserve">ĮSIPAREIGOJIMAI </w:t>
      </w:r>
    </w:p>
    <w:p w14:paraId="6F37E2C1" w14:textId="22398BB8" w:rsidR="00343438" w:rsidRPr="00AC0D17" w:rsidRDefault="00343438" w:rsidP="00742506">
      <w:pPr>
        <w:pStyle w:val="Default"/>
        <w:tabs>
          <w:tab w:val="left" w:pos="1418"/>
        </w:tabs>
        <w:spacing w:line="360" w:lineRule="auto"/>
        <w:ind w:firstLine="851"/>
        <w:jc w:val="both"/>
        <w:rPr>
          <w:rFonts w:ascii="Montserrat" w:hAnsi="Montserrat"/>
          <w:sz w:val="20"/>
          <w:szCs w:val="20"/>
        </w:rPr>
      </w:pPr>
      <w:r w:rsidRPr="00AC0D17">
        <w:rPr>
          <w:rFonts w:ascii="Montserrat" w:hAnsi="Montserrat"/>
          <w:sz w:val="20"/>
          <w:szCs w:val="20"/>
        </w:rPr>
        <w:t>4.1. Pirkėjas įsipareigoja:</w:t>
      </w:r>
    </w:p>
    <w:p w14:paraId="27B9D0D3" w14:textId="05081427" w:rsidR="0009222B" w:rsidRPr="00AC0D17" w:rsidRDefault="00343438" w:rsidP="00742506">
      <w:pPr>
        <w:pStyle w:val="Default"/>
        <w:tabs>
          <w:tab w:val="left" w:pos="1418"/>
        </w:tabs>
        <w:spacing w:line="360" w:lineRule="auto"/>
        <w:ind w:firstLine="851"/>
        <w:jc w:val="both"/>
        <w:rPr>
          <w:rFonts w:ascii="Montserrat" w:hAnsi="Montserrat"/>
          <w:sz w:val="20"/>
          <w:szCs w:val="20"/>
        </w:rPr>
      </w:pPr>
      <w:r w:rsidRPr="00AC0D17">
        <w:rPr>
          <w:rFonts w:ascii="Montserrat" w:hAnsi="Montserrat"/>
          <w:sz w:val="20"/>
          <w:szCs w:val="20"/>
        </w:rPr>
        <w:t xml:space="preserve">41.1. </w:t>
      </w:r>
      <w:r w:rsidR="005D1FD8" w:rsidRPr="00AC0D17">
        <w:rPr>
          <w:rFonts w:ascii="Montserrat" w:hAnsi="Montserrat"/>
          <w:sz w:val="20"/>
          <w:szCs w:val="20"/>
        </w:rPr>
        <w:t>Suteikti Tiekėjui visą informaciją, reikalingą užsakymui vykdyti</w:t>
      </w:r>
      <w:r w:rsidRPr="00AC0D17">
        <w:rPr>
          <w:rFonts w:ascii="Montserrat" w:hAnsi="Montserrat"/>
          <w:sz w:val="20"/>
          <w:szCs w:val="20"/>
        </w:rPr>
        <w:t>;</w:t>
      </w:r>
      <w:r w:rsidR="005D1FD8" w:rsidRPr="00AC0D17">
        <w:rPr>
          <w:rFonts w:ascii="Montserrat" w:hAnsi="Montserrat"/>
          <w:sz w:val="20"/>
          <w:szCs w:val="20"/>
        </w:rPr>
        <w:t xml:space="preserve"> </w:t>
      </w:r>
    </w:p>
    <w:p w14:paraId="3E196A5F" w14:textId="21F9C7B4" w:rsidR="005D1ED8" w:rsidRPr="00AC0D17" w:rsidRDefault="0009222B" w:rsidP="00742506">
      <w:pPr>
        <w:pStyle w:val="Default"/>
        <w:tabs>
          <w:tab w:val="left" w:pos="1418"/>
        </w:tabs>
        <w:spacing w:line="360" w:lineRule="auto"/>
        <w:ind w:firstLine="851"/>
        <w:jc w:val="both"/>
        <w:rPr>
          <w:rFonts w:ascii="Montserrat" w:hAnsi="Montserrat"/>
          <w:sz w:val="20"/>
          <w:szCs w:val="20"/>
        </w:rPr>
      </w:pPr>
      <w:r w:rsidRPr="00AC0D17">
        <w:rPr>
          <w:rFonts w:ascii="Montserrat" w:hAnsi="Montserrat"/>
          <w:sz w:val="20"/>
          <w:szCs w:val="20"/>
        </w:rPr>
        <w:t xml:space="preserve">4.1.2. </w:t>
      </w:r>
      <w:r w:rsidR="005D1FD8" w:rsidRPr="00AC0D17">
        <w:rPr>
          <w:rFonts w:ascii="Montserrat" w:hAnsi="Montserrat"/>
          <w:sz w:val="20"/>
          <w:szCs w:val="20"/>
        </w:rPr>
        <w:t xml:space="preserve">Nustatytu laiku apmokėti už kokybiškas ir reikalavimus atitinkančias Paslaugas; </w:t>
      </w:r>
    </w:p>
    <w:p w14:paraId="63DA71F8" w14:textId="2DACFC55" w:rsidR="005D1FD8" w:rsidRPr="00AC0D17" w:rsidRDefault="0009222B" w:rsidP="00742506">
      <w:pPr>
        <w:pStyle w:val="Default"/>
        <w:tabs>
          <w:tab w:val="left" w:pos="1418"/>
        </w:tabs>
        <w:spacing w:line="360" w:lineRule="auto"/>
        <w:ind w:firstLine="851"/>
        <w:jc w:val="both"/>
        <w:rPr>
          <w:rFonts w:ascii="Montserrat" w:hAnsi="Montserrat"/>
          <w:sz w:val="20"/>
          <w:szCs w:val="20"/>
        </w:rPr>
      </w:pPr>
      <w:r w:rsidRPr="00AC0D17">
        <w:rPr>
          <w:rFonts w:ascii="Montserrat" w:hAnsi="Montserrat"/>
          <w:sz w:val="20"/>
          <w:szCs w:val="20"/>
        </w:rPr>
        <w:t xml:space="preserve">4.1.3. </w:t>
      </w:r>
      <w:r w:rsidR="005D1FD8" w:rsidRPr="00AC0D17">
        <w:rPr>
          <w:rFonts w:ascii="Montserrat" w:hAnsi="Montserrat"/>
          <w:sz w:val="20"/>
          <w:szCs w:val="20"/>
        </w:rPr>
        <w:t xml:space="preserve">Vykdyti visas kitas </w:t>
      </w:r>
      <w:r w:rsidR="00DC6FC0" w:rsidRPr="00AC0D17">
        <w:rPr>
          <w:rFonts w:ascii="Montserrat" w:hAnsi="Montserrat"/>
          <w:sz w:val="20"/>
          <w:szCs w:val="20"/>
        </w:rPr>
        <w:t xml:space="preserve">Pirkėjo </w:t>
      </w:r>
      <w:r w:rsidR="005D1FD8" w:rsidRPr="00AC0D17">
        <w:rPr>
          <w:rFonts w:ascii="Montserrat" w:hAnsi="Montserrat"/>
          <w:sz w:val="20"/>
          <w:szCs w:val="20"/>
        </w:rPr>
        <w:t>prievoles, kurios yra nustatytos Lietuvos Respublikos civiliniame kodekse ir kituose teisės aktuose.</w:t>
      </w:r>
    </w:p>
    <w:p w14:paraId="419E7AD9" w14:textId="77777777" w:rsidR="005D1FD8" w:rsidRPr="00AC0D17" w:rsidRDefault="005D1FD8" w:rsidP="007F0000">
      <w:pPr>
        <w:pStyle w:val="Default"/>
        <w:tabs>
          <w:tab w:val="left" w:pos="1418"/>
        </w:tabs>
        <w:spacing w:line="360" w:lineRule="auto"/>
        <w:ind w:firstLine="851"/>
        <w:jc w:val="both"/>
        <w:rPr>
          <w:rFonts w:ascii="Montserrat" w:hAnsi="Montserrat"/>
          <w:b/>
          <w:bCs/>
          <w:color w:val="auto"/>
          <w:sz w:val="20"/>
          <w:szCs w:val="20"/>
        </w:rPr>
      </w:pPr>
    </w:p>
    <w:p w14:paraId="67E59320" w14:textId="60590A71" w:rsidR="003A46C0" w:rsidRPr="00AC0D17" w:rsidRDefault="005D1FD8" w:rsidP="00742506">
      <w:pPr>
        <w:pStyle w:val="Default"/>
        <w:numPr>
          <w:ilvl w:val="0"/>
          <w:numId w:val="17"/>
        </w:numPr>
        <w:tabs>
          <w:tab w:val="left" w:pos="1418"/>
        </w:tabs>
        <w:spacing w:line="360" w:lineRule="auto"/>
        <w:ind w:left="0" w:firstLine="851"/>
        <w:jc w:val="both"/>
        <w:rPr>
          <w:rFonts w:ascii="Montserrat" w:hAnsi="Montserrat"/>
          <w:b/>
          <w:bCs/>
          <w:sz w:val="20"/>
          <w:szCs w:val="20"/>
        </w:rPr>
      </w:pPr>
      <w:r w:rsidRPr="00AC0D17">
        <w:rPr>
          <w:rFonts w:ascii="Montserrat" w:hAnsi="Montserrat"/>
          <w:b/>
          <w:bCs/>
          <w:sz w:val="20"/>
          <w:szCs w:val="20"/>
        </w:rPr>
        <w:t xml:space="preserve">APLINKOSAUGOS REIKALAVIMAI </w:t>
      </w:r>
    </w:p>
    <w:p w14:paraId="14F02143" w14:textId="22661E01" w:rsidR="007D6E80" w:rsidRPr="00AC0D17" w:rsidRDefault="004946F6" w:rsidP="001B7CA8">
      <w:pPr>
        <w:autoSpaceDE w:val="0"/>
        <w:autoSpaceDN w:val="0"/>
        <w:adjustRightInd w:val="0"/>
        <w:spacing w:after="0" w:line="360" w:lineRule="auto"/>
        <w:ind w:firstLine="567"/>
        <w:contextualSpacing/>
        <w:jc w:val="both"/>
        <w:rPr>
          <w:rFonts w:ascii="Montserrat" w:eastAsia="Calibri" w:hAnsi="Montserrat" w:cs="Times New Roman"/>
          <w:sz w:val="20"/>
          <w:szCs w:val="20"/>
        </w:rPr>
      </w:pPr>
      <w:r w:rsidRPr="00AC0D17">
        <w:rPr>
          <w:rFonts w:ascii="Montserrat" w:hAnsi="Montserrat"/>
          <w:sz w:val="20"/>
          <w:szCs w:val="20"/>
        </w:rPr>
        <w:t xml:space="preserve">5.1. </w:t>
      </w:r>
      <w:r w:rsidR="007D6E80" w:rsidRPr="00AC0D17">
        <w:rPr>
          <w:rFonts w:ascii="Montserrat" w:eastAsia="Calibri" w:hAnsi="Montserrat" w:cs="Times New Roman"/>
          <w:sz w:val="20"/>
          <w:szCs w:val="20"/>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79A791EA" w14:textId="4A9B95DB" w:rsidR="005D1FD8" w:rsidRPr="00AC0D17" w:rsidRDefault="005D1FD8" w:rsidP="005A6350">
      <w:pPr>
        <w:pStyle w:val="Default"/>
        <w:numPr>
          <w:ilvl w:val="0"/>
          <w:numId w:val="17"/>
        </w:numPr>
        <w:tabs>
          <w:tab w:val="left" w:pos="1276"/>
        </w:tabs>
        <w:spacing w:line="360" w:lineRule="auto"/>
        <w:ind w:left="0" w:firstLine="851"/>
        <w:jc w:val="both"/>
        <w:rPr>
          <w:rFonts w:ascii="Montserrat" w:hAnsi="Montserrat"/>
          <w:b/>
          <w:bCs/>
          <w:sz w:val="20"/>
          <w:szCs w:val="20"/>
        </w:rPr>
      </w:pPr>
      <w:r w:rsidRPr="00AC0D17">
        <w:rPr>
          <w:rFonts w:ascii="Montserrat" w:hAnsi="Montserrat"/>
          <w:b/>
          <w:bCs/>
          <w:sz w:val="20"/>
          <w:szCs w:val="20"/>
        </w:rPr>
        <w:t xml:space="preserve">PIRKIMO OBJEKTO APIMTYS </w:t>
      </w:r>
    </w:p>
    <w:p w14:paraId="52E024A4" w14:textId="0045405A" w:rsidR="005D1FD8" w:rsidRPr="00AC0D17" w:rsidRDefault="005D1FD8" w:rsidP="005A6350">
      <w:pPr>
        <w:pStyle w:val="Default"/>
        <w:numPr>
          <w:ilvl w:val="1"/>
          <w:numId w:val="17"/>
        </w:numPr>
        <w:tabs>
          <w:tab w:val="left" w:pos="1134"/>
        </w:tabs>
        <w:spacing w:line="360" w:lineRule="auto"/>
        <w:ind w:left="0" w:firstLine="851"/>
        <w:jc w:val="both"/>
        <w:rPr>
          <w:rFonts w:ascii="Montserrat" w:hAnsi="Montserrat"/>
          <w:sz w:val="20"/>
          <w:szCs w:val="20"/>
        </w:rPr>
      </w:pPr>
      <w:r w:rsidRPr="00AC0D17">
        <w:rPr>
          <w:rFonts w:ascii="Montserrat" w:eastAsia="Times New Roman" w:hAnsi="Montserrat"/>
          <w:sz w:val="20"/>
          <w:szCs w:val="20"/>
        </w:rPr>
        <w:t>Preliminarios pirkimo objekto apimtys</w:t>
      </w:r>
      <w:r w:rsidRPr="00AC0D17">
        <w:rPr>
          <w:rFonts w:ascii="Montserrat" w:eastAsia="Times New Roman" w:hAnsi="Montserrat"/>
          <w:sz w:val="20"/>
          <w:szCs w:val="20"/>
          <w:lang w:eastAsia="lt-LT"/>
          <w14:ligatures w14:val="none"/>
        </w:rPr>
        <w:t>: </w:t>
      </w:r>
    </w:p>
    <w:p w14:paraId="21CF47FE" w14:textId="549348A5" w:rsidR="000F2E1B" w:rsidRPr="00AC0D17" w:rsidRDefault="003A46C0" w:rsidP="00742506">
      <w:pPr>
        <w:pStyle w:val="Default"/>
        <w:spacing w:line="360" w:lineRule="auto"/>
        <w:jc w:val="right"/>
        <w:rPr>
          <w:rFonts w:ascii="Montserrat" w:hAnsi="Montserrat"/>
          <w:sz w:val="20"/>
          <w:szCs w:val="20"/>
        </w:rPr>
      </w:pPr>
      <w:r w:rsidRPr="00AC0D17">
        <w:rPr>
          <w:rFonts w:ascii="Montserrat" w:hAnsi="Montserrat"/>
          <w:sz w:val="20"/>
          <w:szCs w:val="20"/>
        </w:rPr>
        <w:t>Lentelė Nr. 1</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5113"/>
        <w:gridCol w:w="1417"/>
        <w:gridCol w:w="2126"/>
      </w:tblGrid>
      <w:tr w:rsidR="005D1FD8" w:rsidRPr="00AC0D17" w14:paraId="39E7C12A"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hideMark/>
          </w:tcPr>
          <w:p w14:paraId="7BEA9AE4" w14:textId="3DEC0F2E" w:rsidR="005D1FD8" w:rsidRPr="00AC0D17" w:rsidRDefault="005D1FD8" w:rsidP="00742506">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b/>
                <w:bCs/>
                <w:kern w:val="0"/>
                <w:sz w:val="20"/>
                <w:szCs w:val="20"/>
                <w:lang w:eastAsia="lt-LT"/>
                <w14:ligatures w14:val="none"/>
              </w:rPr>
              <w:t>Eil. Nr.</w:t>
            </w:r>
          </w:p>
        </w:tc>
        <w:tc>
          <w:tcPr>
            <w:tcW w:w="5113" w:type="dxa"/>
            <w:tcBorders>
              <w:top w:val="single" w:sz="6" w:space="0" w:color="000000"/>
              <w:left w:val="single" w:sz="6" w:space="0" w:color="000000"/>
              <w:bottom w:val="single" w:sz="6" w:space="0" w:color="000000"/>
              <w:right w:val="single" w:sz="6" w:space="0" w:color="000000"/>
            </w:tcBorders>
            <w:vAlign w:val="center"/>
            <w:hideMark/>
          </w:tcPr>
          <w:p w14:paraId="72450B92" w14:textId="028D713D" w:rsidR="005D1FD8" w:rsidRPr="00AC0D17" w:rsidRDefault="005D1FD8" w:rsidP="00742506">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b/>
                <w:bCs/>
                <w:kern w:val="0"/>
                <w:sz w:val="20"/>
                <w:szCs w:val="20"/>
                <w:lang w:eastAsia="lt-LT"/>
                <w14:ligatures w14:val="none"/>
              </w:rPr>
              <w:t>Paslaugos pavadinimas</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5DD9CBDC" w14:textId="342FA02F" w:rsidR="005D1FD8" w:rsidRPr="00AC0D17" w:rsidRDefault="005D1FD8" w:rsidP="00742506">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b/>
                <w:bCs/>
                <w:kern w:val="0"/>
                <w:sz w:val="20"/>
                <w:szCs w:val="20"/>
                <w:lang w:eastAsia="lt-LT"/>
                <w14:ligatures w14:val="none"/>
              </w:rPr>
              <w:t>Mato vienetas*</w:t>
            </w: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076E9F73" w14:textId="508A21E9" w:rsidR="005D1FD8" w:rsidRPr="00AC0D17" w:rsidRDefault="005D1FD8" w:rsidP="00742506">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b/>
                <w:bCs/>
                <w:kern w:val="0"/>
                <w:sz w:val="20"/>
                <w:szCs w:val="20"/>
                <w:lang w:eastAsia="lt-LT"/>
                <w14:ligatures w14:val="none"/>
              </w:rPr>
              <w:t>Preliminarus kiekis</w:t>
            </w:r>
          </w:p>
        </w:tc>
      </w:tr>
      <w:tr w:rsidR="002E63B0" w:rsidRPr="00AC0D17" w14:paraId="3EDFD9AC"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02C932DC" w14:textId="71D2A3C3" w:rsidR="002E63B0" w:rsidRPr="00AC0D17" w:rsidRDefault="006A0615" w:rsidP="00742506">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w:t>
            </w:r>
          </w:p>
        </w:tc>
        <w:tc>
          <w:tcPr>
            <w:tcW w:w="5113" w:type="dxa"/>
            <w:tcBorders>
              <w:top w:val="single" w:sz="6" w:space="0" w:color="000000"/>
              <w:left w:val="single" w:sz="6" w:space="0" w:color="000000"/>
              <w:bottom w:val="single" w:sz="6" w:space="0" w:color="000000"/>
              <w:right w:val="single" w:sz="6" w:space="0" w:color="000000"/>
            </w:tcBorders>
            <w:vAlign w:val="center"/>
          </w:tcPr>
          <w:p w14:paraId="7BB0CD9A" w14:textId="5238C21D" w:rsidR="002E63B0" w:rsidRPr="00AC0D17" w:rsidRDefault="002E63B0" w:rsidP="00057A91">
            <w:pPr>
              <w:spacing w:after="0" w:line="360" w:lineRule="auto"/>
              <w:textAlignment w:val="baseline"/>
              <w:rPr>
                <w:rFonts w:ascii="Montserrat" w:eastAsia="Times New Roman" w:hAnsi="Montserrat" w:cs="Times New Roman"/>
                <w:b/>
                <w:bCs/>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 xml:space="preserve">Valandinis įkainis už projektų </w:t>
            </w:r>
            <w:r w:rsidR="005B3842" w:rsidRPr="00AC0D17">
              <w:rPr>
                <w:rFonts w:ascii="Montserrat" w:eastAsia="Times New Roman" w:hAnsi="Montserrat" w:cs="Times New Roman"/>
                <w:color w:val="000000"/>
                <w:kern w:val="0"/>
                <w:sz w:val="20"/>
                <w:szCs w:val="20"/>
                <w:lang w:eastAsia="lt-LT"/>
                <w14:ligatures w14:val="none"/>
              </w:rPr>
              <w:t xml:space="preserve">valdymo </w:t>
            </w:r>
            <w:r w:rsidRPr="00AC0D17">
              <w:rPr>
                <w:rFonts w:ascii="Montserrat" w:eastAsia="Times New Roman" w:hAnsi="Montserrat" w:cs="Times New Roman"/>
                <w:color w:val="000000"/>
                <w:kern w:val="0"/>
                <w:sz w:val="20"/>
                <w:szCs w:val="20"/>
                <w:lang w:eastAsia="lt-LT"/>
                <w14:ligatures w14:val="none"/>
              </w:rPr>
              <w:t>paslaugos </w:t>
            </w:r>
          </w:p>
        </w:tc>
        <w:tc>
          <w:tcPr>
            <w:tcW w:w="1417" w:type="dxa"/>
            <w:tcBorders>
              <w:top w:val="single" w:sz="6" w:space="0" w:color="000000"/>
              <w:left w:val="single" w:sz="6" w:space="0" w:color="000000"/>
              <w:bottom w:val="single" w:sz="6" w:space="0" w:color="000000"/>
              <w:right w:val="single" w:sz="6" w:space="0" w:color="000000"/>
            </w:tcBorders>
            <w:vAlign w:val="center"/>
          </w:tcPr>
          <w:p w14:paraId="48CC892E" w14:textId="5E8848D1" w:rsidR="002E63B0" w:rsidRPr="00AC0D17" w:rsidRDefault="002E63B0" w:rsidP="00742506">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val.</w:t>
            </w:r>
          </w:p>
        </w:tc>
        <w:tc>
          <w:tcPr>
            <w:tcW w:w="2126" w:type="dxa"/>
            <w:tcBorders>
              <w:top w:val="single" w:sz="6" w:space="0" w:color="000000"/>
              <w:left w:val="single" w:sz="6" w:space="0" w:color="000000"/>
              <w:bottom w:val="single" w:sz="6" w:space="0" w:color="000000"/>
              <w:right w:val="single" w:sz="6" w:space="0" w:color="000000"/>
            </w:tcBorders>
            <w:vAlign w:val="center"/>
          </w:tcPr>
          <w:p w14:paraId="69B77A68" w14:textId="0A80A5DA" w:rsidR="002E63B0" w:rsidRPr="00AC0D17" w:rsidRDefault="002E63B0" w:rsidP="00742506">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200</w:t>
            </w:r>
          </w:p>
        </w:tc>
      </w:tr>
      <w:tr w:rsidR="002E63B0" w:rsidRPr="00AC0D17" w14:paraId="243D66E6"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5CA70E51" w14:textId="3C3FACF7" w:rsidR="002E63B0" w:rsidRPr="00AC0D17" w:rsidRDefault="006A0615" w:rsidP="002E63B0">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lastRenderedPageBreak/>
              <w:t>2.</w:t>
            </w:r>
          </w:p>
        </w:tc>
        <w:tc>
          <w:tcPr>
            <w:tcW w:w="5113" w:type="dxa"/>
            <w:tcBorders>
              <w:top w:val="single" w:sz="6" w:space="0" w:color="000000"/>
              <w:left w:val="single" w:sz="6" w:space="0" w:color="000000"/>
              <w:bottom w:val="single" w:sz="6" w:space="0" w:color="000000"/>
              <w:right w:val="single" w:sz="6" w:space="0" w:color="000000"/>
            </w:tcBorders>
            <w:vAlign w:val="center"/>
          </w:tcPr>
          <w:p w14:paraId="0FDD1D3C" w14:textId="48A71531" w:rsidR="002E63B0" w:rsidRPr="00AC0D17" w:rsidRDefault="002E63B0" w:rsidP="00057A91">
            <w:pPr>
              <w:spacing w:after="0" w:line="360" w:lineRule="auto"/>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Valandinis įkainis už kūrybos vadovo paslaugas </w:t>
            </w:r>
          </w:p>
        </w:tc>
        <w:tc>
          <w:tcPr>
            <w:tcW w:w="1417" w:type="dxa"/>
            <w:tcBorders>
              <w:top w:val="single" w:sz="6" w:space="0" w:color="000000"/>
              <w:left w:val="single" w:sz="6" w:space="0" w:color="000000"/>
              <w:bottom w:val="single" w:sz="6" w:space="0" w:color="000000"/>
              <w:right w:val="single" w:sz="6" w:space="0" w:color="000000"/>
            </w:tcBorders>
            <w:vAlign w:val="center"/>
          </w:tcPr>
          <w:p w14:paraId="30B7382D" w14:textId="4CE4C7B3" w:rsidR="002E63B0" w:rsidRPr="00AC0D17" w:rsidRDefault="002E63B0" w:rsidP="002E63B0">
            <w:pPr>
              <w:spacing w:after="0" w:line="360" w:lineRule="auto"/>
              <w:jc w:val="center"/>
              <w:textAlignment w:val="baseline"/>
              <w:rPr>
                <w:rFonts w:ascii="Montserrat" w:eastAsia="Times New Roman" w:hAnsi="Montserrat" w:cs="Times New Roman"/>
                <w:b/>
                <w:bCs/>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Val.</w:t>
            </w:r>
          </w:p>
        </w:tc>
        <w:tc>
          <w:tcPr>
            <w:tcW w:w="2126" w:type="dxa"/>
            <w:tcBorders>
              <w:top w:val="single" w:sz="6" w:space="0" w:color="000000"/>
              <w:left w:val="single" w:sz="6" w:space="0" w:color="000000"/>
              <w:bottom w:val="single" w:sz="6" w:space="0" w:color="000000"/>
              <w:right w:val="single" w:sz="6" w:space="0" w:color="000000"/>
            </w:tcBorders>
            <w:vAlign w:val="center"/>
          </w:tcPr>
          <w:p w14:paraId="7FF2E4B8" w14:textId="7FCE0221" w:rsidR="002E63B0" w:rsidRPr="00AC0D17" w:rsidRDefault="002E63B0" w:rsidP="002E63B0">
            <w:pPr>
              <w:spacing w:after="0" w:line="360" w:lineRule="auto"/>
              <w:jc w:val="center"/>
              <w:textAlignment w:val="baseline"/>
              <w:rPr>
                <w:rFonts w:ascii="Montserrat" w:eastAsia="Times New Roman" w:hAnsi="Montserrat" w:cs="Times New Roman"/>
                <w:b/>
                <w:bCs/>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70</w:t>
            </w:r>
          </w:p>
        </w:tc>
      </w:tr>
      <w:tr w:rsidR="002E63B0" w:rsidRPr="00AC0D17" w14:paraId="09CD2970"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22690CD3" w14:textId="7D5C62DD" w:rsidR="002E63B0" w:rsidRPr="00AC0D17" w:rsidRDefault="006A0615" w:rsidP="002E63B0">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3.</w:t>
            </w:r>
          </w:p>
        </w:tc>
        <w:tc>
          <w:tcPr>
            <w:tcW w:w="5113" w:type="dxa"/>
            <w:tcBorders>
              <w:top w:val="single" w:sz="6" w:space="0" w:color="000000"/>
              <w:left w:val="single" w:sz="6" w:space="0" w:color="000000"/>
              <w:bottom w:val="single" w:sz="6" w:space="0" w:color="000000"/>
              <w:right w:val="single" w:sz="6" w:space="0" w:color="000000"/>
            </w:tcBorders>
            <w:vAlign w:val="center"/>
          </w:tcPr>
          <w:p w14:paraId="331DADD4" w14:textId="6A335C88" w:rsidR="002E63B0" w:rsidRPr="00AC0D17" w:rsidRDefault="002E63B0" w:rsidP="00057A91">
            <w:pPr>
              <w:spacing w:after="0" w:line="360" w:lineRule="auto"/>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Valandinis įkainis už dizainerio paslaugos </w:t>
            </w:r>
          </w:p>
        </w:tc>
        <w:tc>
          <w:tcPr>
            <w:tcW w:w="1417" w:type="dxa"/>
            <w:tcBorders>
              <w:top w:val="single" w:sz="6" w:space="0" w:color="000000"/>
              <w:left w:val="single" w:sz="6" w:space="0" w:color="000000"/>
              <w:bottom w:val="single" w:sz="6" w:space="0" w:color="000000"/>
              <w:right w:val="single" w:sz="6" w:space="0" w:color="000000"/>
            </w:tcBorders>
            <w:vAlign w:val="center"/>
          </w:tcPr>
          <w:p w14:paraId="14A27A2E" w14:textId="2066C935" w:rsidR="002E63B0" w:rsidRPr="00AC0D17" w:rsidRDefault="002E63B0" w:rsidP="002E63B0">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Val.</w:t>
            </w:r>
          </w:p>
        </w:tc>
        <w:tc>
          <w:tcPr>
            <w:tcW w:w="2126" w:type="dxa"/>
            <w:tcBorders>
              <w:top w:val="single" w:sz="6" w:space="0" w:color="000000"/>
              <w:left w:val="single" w:sz="6" w:space="0" w:color="000000"/>
              <w:bottom w:val="single" w:sz="6" w:space="0" w:color="000000"/>
              <w:right w:val="single" w:sz="6" w:space="0" w:color="000000"/>
            </w:tcBorders>
            <w:vAlign w:val="center"/>
          </w:tcPr>
          <w:p w14:paraId="3835FA39" w14:textId="35D475F4" w:rsidR="002E63B0" w:rsidRPr="00AC0D17" w:rsidRDefault="002E63B0" w:rsidP="002E63B0">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300</w:t>
            </w:r>
          </w:p>
        </w:tc>
      </w:tr>
      <w:tr w:rsidR="002E63B0" w:rsidRPr="00AC0D17" w14:paraId="1DFAA7A9"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5E237769" w14:textId="1C1C6050" w:rsidR="002E63B0" w:rsidRPr="00AC0D17" w:rsidRDefault="006A0615" w:rsidP="002E63B0">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4.</w:t>
            </w:r>
          </w:p>
        </w:tc>
        <w:tc>
          <w:tcPr>
            <w:tcW w:w="5113" w:type="dxa"/>
            <w:tcBorders>
              <w:top w:val="single" w:sz="6" w:space="0" w:color="000000"/>
              <w:left w:val="single" w:sz="6" w:space="0" w:color="000000"/>
              <w:bottom w:val="single" w:sz="6" w:space="0" w:color="000000"/>
              <w:right w:val="single" w:sz="6" w:space="0" w:color="000000"/>
            </w:tcBorders>
            <w:vAlign w:val="center"/>
          </w:tcPr>
          <w:p w14:paraId="11A8DF73" w14:textId="5CFA4E4F" w:rsidR="002E63B0" w:rsidRPr="00AC0D17" w:rsidRDefault="002E63B0" w:rsidP="00057A91">
            <w:pPr>
              <w:spacing w:after="0" w:line="360" w:lineRule="auto"/>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Valandinis įkainis už stratego paslaugas </w:t>
            </w:r>
          </w:p>
        </w:tc>
        <w:tc>
          <w:tcPr>
            <w:tcW w:w="1417" w:type="dxa"/>
            <w:tcBorders>
              <w:top w:val="single" w:sz="6" w:space="0" w:color="000000"/>
              <w:left w:val="single" w:sz="6" w:space="0" w:color="000000"/>
              <w:bottom w:val="single" w:sz="6" w:space="0" w:color="000000"/>
              <w:right w:val="single" w:sz="6" w:space="0" w:color="000000"/>
            </w:tcBorders>
            <w:vAlign w:val="center"/>
          </w:tcPr>
          <w:p w14:paraId="1690EC43" w14:textId="0760F7DD" w:rsidR="002E63B0" w:rsidRPr="00AC0D17" w:rsidRDefault="002E63B0" w:rsidP="002E63B0">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val.</w:t>
            </w:r>
          </w:p>
        </w:tc>
        <w:tc>
          <w:tcPr>
            <w:tcW w:w="2126" w:type="dxa"/>
            <w:tcBorders>
              <w:top w:val="single" w:sz="6" w:space="0" w:color="000000"/>
              <w:left w:val="single" w:sz="6" w:space="0" w:color="000000"/>
              <w:bottom w:val="single" w:sz="6" w:space="0" w:color="000000"/>
              <w:right w:val="single" w:sz="6" w:space="0" w:color="000000"/>
            </w:tcBorders>
            <w:vAlign w:val="center"/>
          </w:tcPr>
          <w:p w14:paraId="50C483A1" w14:textId="16320663" w:rsidR="002E63B0" w:rsidRPr="00AC0D17" w:rsidRDefault="002E63B0" w:rsidP="002E63B0">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70</w:t>
            </w:r>
          </w:p>
        </w:tc>
      </w:tr>
      <w:tr w:rsidR="00421A3C" w:rsidRPr="00AC0D17" w14:paraId="227CE27F"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41B4C654" w14:textId="27D42C79" w:rsidR="00421A3C" w:rsidRPr="00AC0D17" w:rsidRDefault="006A0615" w:rsidP="00421A3C">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5.</w:t>
            </w:r>
          </w:p>
        </w:tc>
        <w:tc>
          <w:tcPr>
            <w:tcW w:w="5113" w:type="dxa"/>
            <w:tcBorders>
              <w:top w:val="single" w:sz="6" w:space="0" w:color="000000"/>
              <w:left w:val="single" w:sz="6" w:space="0" w:color="000000"/>
              <w:bottom w:val="single" w:sz="6" w:space="0" w:color="000000"/>
              <w:right w:val="single" w:sz="6" w:space="0" w:color="000000"/>
            </w:tcBorders>
            <w:vAlign w:val="center"/>
          </w:tcPr>
          <w:p w14:paraId="4F294F38" w14:textId="093E3EDD" w:rsidR="00421A3C" w:rsidRPr="00AC0D17" w:rsidRDefault="00421A3C" w:rsidP="00421A3C">
            <w:pPr>
              <w:spacing w:after="0" w:line="360" w:lineRule="auto"/>
              <w:textAlignment w:val="baseline"/>
              <w:rPr>
                <w:rFonts w:ascii="Montserrat" w:eastAsia="Times New Roman" w:hAnsi="Montserrat" w:cs="Times New Roman"/>
                <w:kern w:val="0"/>
                <w:sz w:val="20"/>
                <w:szCs w:val="20"/>
                <w:lang w:eastAsia="lt-LT"/>
                <w14:ligatures w14:val="none"/>
              </w:rPr>
            </w:pPr>
            <w:r w:rsidRPr="00AC0D17">
              <w:rPr>
                <w:rFonts w:ascii="Montserrat" w:hAnsi="Montserrat"/>
                <w:sz w:val="20"/>
                <w:szCs w:val="20"/>
              </w:rPr>
              <w:t>Valandinis įkainis už kūrybinio rašymo paslaugas lietuvių kalba</w:t>
            </w:r>
          </w:p>
        </w:tc>
        <w:tc>
          <w:tcPr>
            <w:tcW w:w="1417" w:type="dxa"/>
            <w:tcBorders>
              <w:top w:val="single" w:sz="6" w:space="0" w:color="000000"/>
              <w:left w:val="single" w:sz="6" w:space="0" w:color="000000"/>
              <w:bottom w:val="single" w:sz="6" w:space="0" w:color="000000"/>
              <w:right w:val="single" w:sz="6" w:space="0" w:color="000000"/>
            </w:tcBorders>
            <w:vAlign w:val="center"/>
          </w:tcPr>
          <w:p w14:paraId="7ED0F4DA" w14:textId="02D16EA8" w:rsidR="00421A3C" w:rsidRPr="00AC0D17" w:rsidRDefault="00421A3C" w:rsidP="00421A3C">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Val.</w:t>
            </w:r>
          </w:p>
        </w:tc>
        <w:tc>
          <w:tcPr>
            <w:tcW w:w="2126" w:type="dxa"/>
            <w:tcBorders>
              <w:top w:val="single" w:sz="6" w:space="0" w:color="000000"/>
              <w:left w:val="single" w:sz="6" w:space="0" w:color="000000"/>
              <w:bottom w:val="single" w:sz="6" w:space="0" w:color="000000"/>
              <w:right w:val="single" w:sz="6" w:space="0" w:color="000000"/>
            </w:tcBorders>
            <w:vAlign w:val="center"/>
          </w:tcPr>
          <w:p w14:paraId="314E4369" w14:textId="75C7F8D2" w:rsidR="00421A3C" w:rsidRPr="00AC0D17" w:rsidRDefault="00421A3C" w:rsidP="00421A3C">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10</w:t>
            </w:r>
          </w:p>
        </w:tc>
      </w:tr>
      <w:tr w:rsidR="0037331A" w:rsidRPr="00AC0D17" w14:paraId="74A09B41" w14:textId="77777777" w:rsidTr="005A6350">
        <w:trPr>
          <w:trHeight w:val="1074"/>
        </w:trPr>
        <w:tc>
          <w:tcPr>
            <w:tcW w:w="975" w:type="dxa"/>
            <w:tcBorders>
              <w:top w:val="single" w:sz="6" w:space="0" w:color="000000"/>
              <w:left w:val="single" w:sz="6" w:space="0" w:color="000000"/>
              <w:bottom w:val="single" w:sz="6" w:space="0" w:color="000000"/>
              <w:right w:val="single" w:sz="6" w:space="0" w:color="000000"/>
            </w:tcBorders>
            <w:vAlign w:val="center"/>
          </w:tcPr>
          <w:p w14:paraId="14B56F3F" w14:textId="7BC89302" w:rsidR="0037331A" w:rsidRPr="00AC0D17" w:rsidRDefault="006A0615"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6.</w:t>
            </w:r>
          </w:p>
        </w:tc>
        <w:tc>
          <w:tcPr>
            <w:tcW w:w="5113" w:type="dxa"/>
            <w:tcBorders>
              <w:top w:val="single" w:sz="6" w:space="0" w:color="000000"/>
              <w:left w:val="single" w:sz="6" w:space="0" w:color="000000"/>
              <w:bottom w:val="single" w:sz="6" w:space="0" w:color="000000"/>
              <w:right w:val="single" w:sz="6" w:space="0" w:color="000000"/>
            </w:tcBorders>
            <w:vAlign w:val="center"/>
          </w:tcPr>
          <w:p w14:paraId="0F79786A" w14:textId="5729A4BF" w:rsidR="0037331A" w:rsidRPr="00AC0D17" w:rsidRDefault="0037331A" w:rsidP="005A6350">
            <w:pPr>
              <w:pStyle w:val="Default"/>
              <w:spacing w:line="360" w:lineRule="auto"/>
              <w:jc w:val="both"/>
              <w:rPr>
                <w:rFonts w:ascii="Montserrat" w:hAnsi="Montserrat"/>
                <w:sz w:val="20"/>
                <w:szCs w:val="20"/>
                <w:highlight w:val="yellow"/>
              </w:rPr>
            </w:pPr>
            <w:r w:rsidRPr="00AC0D17">
              <w:rPr>
                <w:rFonts w:ascii="Montserrat" w:hAnsi="Montserrat"/>
                <w:sz w:val="20"/>
                <w:szCs w:val="20"/>
              </w:rPr>
              <w:t xml:space="preserve">Idėjos sukūrimas ir įgyvendinimas prekinio ženklo, paslaugos arba produkto pristatymui renginiuose </w:t>
            </w:r>
          </w:p>
        </w:tc>
        <w:tc>
          <w:tcPr>
            <w:tcW w:w="1417" w:type="dxa"/>
            <w:tcBorders>
              <w:top w:val="single" w:sz="6" w:space="0" w:color="000000"/>
              <w:left w:val="single" w:sz="6" w:space="0" w:color="000000"/>
              <w:bottom w:val="single" w:sz="6" w:space="0" w:color="000000"/>
              <w:right w:val="single" w:sz="6" w:space="0" w:color="000000"/>
            </w:tcBorders>
            <w:vAlign w:val="center"/>
          </w:tcPr>
          <w:p w14:paraId="420D3AA6" w14:textId="768878C0"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Vnt.</w:t>
            </w:r>
          </w:p>
        </w:tc>
        <w:tc>
          <w:tcPr>
            <w:tcW w:w="2126" w:type="dxa"/>
            <w:tcBorders>
              <w:top w:val="single" w:sz="6" w:space="0" w:color="000000"/>
              <w:left w:val="single" w:sz="6" w:space="0" w:color="000000"/>
              <w:bottom w:val="single" w:sz="6" w:space="0" w:color="000000"/>
              <w:right w:val="single" w:sz="6" w:space="0" w:color="000000"/>
            </w:tcBorders>
            <w:vAlign w:val="center"/>
          </w:tcPr>
          <w:p w14:paraId="108FB85E" w14:textId="6C8D545C"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2</w:t>
            </w:r>
          </w:p>
        </w:tc>
      </w:tr>
      <w:tr w:rsidR="0037331A" w:rsidRPr="00AC0D17" w14:paraId="1FD7EB3F"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6B045057" w14:textId="318D60A5" w:rsidR="0037331A" w:rsidRPr="00AC0D17" w:rsidRDefault="006A0615"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7.</w:t>
            </w:r>
          </w:p>
        </w:tc>
        <w:tc>
          <w:tcPr>
            <w:tcW w:w="5113" w:type="dxa"/>
            <w:tcBorders>
              <w:top w:val="single" w:sz="6" w:space="0" w:color="000000"/>
              <w:left w:val="single" w:sz="6" w:space="0" w:color="000000"/>
              <w:bottom w:val="single" w:sz="6" w:space="0" w:color="000000"/>
              <w:right w:val="single" w:sz="6" w:space="0" w:color="000000"/>
            </w:tcBorders>
            <w:vAlign w:val="center"/>
          </w:tcPr>
          <w:p w14:paraId="1F8B14F1" w14:textId="6A73A7DA" w:rsidR="0037331A" w:rsidRPr="00AC0D17" w:rsidRDefault="0037331A" w:rsidP="005A6350">
            <w:pPr>
              <w:spacing w:after="0" w:line="360" w:lineRule="auto"/>
              <w:jc w:val="both"/>
              <w:textAlignment w:val="baseline"/>
              <w:rPr>
                <w:rFonts w:ascii="Montserrat" w:hAnsi="Montserrat"/>
                <w:sz w:val="20"/>
                <w:szCs w:val="20"/>
                <w:highlight w:val="yellow"/>
              </w:rPr>
            </w:pPr>
            <w:r w:rsidRPr="00AC0D17">
              <w:rPr>
                <w:rFonts w:ascii="Montserrat" w:eastAsia="Times New Roman" w:hAnsi="Montserrat" w:cs="Times New Roman"/>
                <w:kern w:val="0"/>
                <w:sz w:val="20"/>
                <w:szCs w:val="20"/>
                <w:lang w:eastAsia="lt-LT"/>
                <w14:ligatures w14:val="none"/>
              </w:rPr>
              <w:t>Reklamos kampanijos pagrindinio vizualo, skirto tradicinei medijai, kaip lauko stendai, spaudos maketai, leidiniai</w:t>
            </w:r>
          </w:p>
        </w:tc>
        <w:tc>
          <w:tcPr>
            <w:tcW w:w="1417" w:type="dxa"/>
            <w:tcBorders>
              <w:top w:val="single" w:sz="6" w:space="0" w:color="000000"/>
              <w:left w:val="single" w:sz="6" w:space="0" w:color="000000"/>
              <w:bottom w:val="single" w:sz="6" w:space="0" w:color="000000"/>
              <w:right w:val="single" w:sz="6" w:space="0" w:color="000000"/>
            </w:tcBorders>
            <w:vAlign w:val="center"/>
          </w:tcPr>
          <w:p w14:paraId="35AF146E" w14:textId="71FB4DC7"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Vnt.</w:t>
            </w:r>
          </w:p>
        </w:tc>
        <w:tc>
          <w:tcPr>
            <w:tcW w:w="2126" w:type="dxa"/>
            <w:tcBorders>
              <w:top w:val="single" w:sz="6" w:space="0" w:color="000000"/>
              <w:left w:val="single" w:sz="6" w:space="0" w:color="000000"/>
              <w:bottom w:val="single" w:sz="6" w:space="0" w:color="000000"/>
              <w:right w:val="single" w:sz="6" w:space="0" w:color="000000"/>
            </w:tcBorders>
            <w:vAlign w:val="center"/>
          </w:tcPr>
          <w:p w14:paraId="18AF8041" w14:textId="50E3C799"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4</w:t>
            </w:r>
          </w:p>
        </w:tc>
      </w:tr>
      <w:tr w:rsidR="0037331A" w:rsidRPr="00AC0D17" w14:paraId="362DDF78"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69C434F5" w14:textId="6393DF6B" w:rsidR="0037331A" w:rsidRPr="00AC0D17" w:rsidRDefault="006A0615" w:rsidP="0037331A">
            <w:pPr>
              <w:spacing w:after="0" w:line="360" w:lineRule="auto"/>
              <w:jc w:val="center"/>
              <w:textAlignment w:val="baseline"/>
              <w:rPr>
                <w:rFonts w:ascii="Montserrat" w:eastAsia="Times New Roman" w:hAnsi="Montserrat" w:cs="Times New Roman"/>
                <w:kern w:val="0"/>
                <w:sz w:val="20"/>
                <w:szCs w:val="20"/>
                <w:lang w:val="en-US" w:eastAsia="lt-LT"/>
                <w14:ligatures w14:val="none"/>
              </w:rPr>
            </w:pPr>
            <w:r w:rsidRPr="00AC0D17">
              <w:rPr>
                <w:rFonts w:ascii="Montserrat" w:eastAsia="Times New Roman" w:hAnsi="Montserrat" w:cs="Times New Roman"/>
                <w:kern w:val="0"/>
                <w:sz w:val="20"/>
                <w:szCs w:val="20"/>
                <w:lang w:eastAsia="lt-LT"/>
                <w14:ligatures w14:val="none"/>
              </w:rPr>
              <w:t>8.</w:t>
            </w:r>
          </w:p>
        </w:tc>
        <w:tc>
          <w:tcPr>
            <w:tcW w:w="5113" w:type="dxa"/>
            <w:tcBorders>
              <w:top w:val="single" w:sz="6" w:space="0" w:color="000000"/>
              <w:left w:val="single" w:sz="6" w:space="0" w:color="000000"/>
              <w:bottom w:val="single" w:sz="6" w:space="0" w:color="000000"/>
              <w:right w:val="single" w:sz="6" w:space="0" w:color="000000"/>
            </w:tcBorders>
            <w:vAlign w:val="center"/>
          </w:tcPr>
          <w:p w14:paraId="273096B6" w14:textId="780994C9" w:rsidR="0037331A" w:rsidRPr="00AC0D17" w:rsidRDefault="0037331A" w:rsidP="0037331A">
            <w:pPr>
              <w:spacing w:after="0" w:line="360" w:lineRule="auto"/>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Video reklamos sukūrimas</w:t>
            </w:r>
          </w:p>
        </w:tc>
        <w:tc>
          <w:tcPr>
            <w:tcW w:w="1417" w:type="dxa"/>
            <w:tcBorders>
              <w:top w:val="single" w:sz="6" w:space="0" w:color="000000"/>
              <w:left w:val="single" w:sz="6" w:space="0" w:color="000000"/>
              <w:bottom w:val="single" w:sz="6" w:space="0" w:color="000000"/>
              <w:right w:val="single" w:sz="6" w:space="0" w:color="000000"/>
            </w:tcBorders>
            <w:vAlign w:val="center"/>
          </w:tcPr>
          <w:p w14:paraId="0E1299B0" w14:textId="229DE70C"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Vnt.</w:t>
            </w:r>
          </w:p>
        </w:tc>
        <w:tc>
          <w:tcPr>
            <w:tcW w:w="2126" w:type="dxa"/>
            <w:tcBorders>
              <w:top w:val="single" w:sz="6" w:space="0" w:color="000000"/>
              <w:left w:val="single" w:sz="6" w:space="0" w:color="000000"/>
              <w:bottom w:val="single" w:sz="6" w:space="0" w:color="000000"/>
              <w:right w:val="single" w:sz="6" w:space="0" w:color="000000"/>
            </w:tcBorders>
            <w:vAlign w:val="center"/>
          </w:tcPr>
          <w:p w14:paraId="7A9EB90B" w14:textId="1EB56CEF"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3</w:t>
            </w:r>
          </w:p>
        </w:tc>
      </w:tr>
      <w:tr w:rsidR="0037331A" w:rsidRPr="00AC0D17" w14:paraId="3D169133"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04859154" w14:textId="36558077" w:rsidR="0037331A" w:rsidRPr="00AC0D17" w:rsidRDefault="0085786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9.</w:t>
            </w:r>
          </w:p>
        </w:tc>
        <w:tc>
          <w:tcPr>
            <w:tcW w:w="5113" w:type="dxa"/>
            <w:tcBorders>
              <w:top w:val="single" w:sz="6" w:space="0" w:color="000000"/>
              <w:left w:val="single" w:sz="6" w:space="0" w:color="000000"/>
              <w:bottom w:val="single" w:sz="6" w:space="0" w:color="000000"/>
              <w:right w:val="single" w:sz="6" w:space="0" w:color="000000"/>
            </w:tcBorders>
            <w:vAlign w:val="center"/>
          </w:tcPr>
          <w:p w14:paraId="1324F7F8" w14:textId="3BBF7A00" w:rsidR="0037331A" w:rsidRPr="00AC0D17" w:rsidRDefault="0037331A" w:rsidP="005A6350">
            <w:pPr>
              <w:spacing w:after="0" w:line="360" w:lineRule="auto"/>
              <w:jc w:val="both"/>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Dinaminių reklamų arba reklaminių juostų sukūrimo paslaugos iki 15 sek. („Reels“)</w:t>
            </w:r>
          </w:p>
        </w:tc>
        <w:tc>
          <w:tcPr>
            <w:tcW w:w="1417" w:type="dxa"/>
            <w:tcBorders>
              <w:top w:val="single" w:sz="6" w:space="0" w:color="000000"/>
              <w:left w:val="single" w:sz="6" w:space="0" w:color="000000"/>
              <w:bottom w:val="single" w:sz="6" w:space="0" w:color="000000"/>
              <w:right w:val="single" w:sz="6" w:space="0" w:color="000000"/>
            </w:tcBorders>
            <w:vAlign w:val="center"/>
          </w:tcPr>
          <w:p w14:paraId="0C499E44" w14:textId="3BB81536"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vnt.</w:t>
            </w:r>
          </w:p>
        </w:tc>
        <w:tc>
          <w:tcPr>
            <w:tcW w:w="2126" w:type="dxa"/>
            <w:tcBorders>
              <w:top w:val="single" w:sz="6" w:space="0" w:color="000000"/>
              <w:left w:val="single" w:sz="6" w:space="0" w:color="000000"/>
              <w:bottom w:val="single" w:sz="6" w:space="0" w:color="000000"/>
              <w:right w:val="single" w:sz="6" w:space="0" w:color="000000"/>
            </w:tcBorders>
            <w:vAlign w:val="center"/>
          </w:tcPr>
          <w:p w14:paraId="7F4960E1" w14:textId="20128FD6" w:rsidR="0037331A" w:rsidRPr="00AC0D17" w:rsidRDefault="0037331A"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10</w:t>
            </w:r>
          </w:p>
        </w:tc>
      </w:tr>
      <w:tr w:rsidR="0037331A" w:rsidRPr="00AC0D17" w14:paraId="2B681218"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33764802" w14:textId="3281075C" w:rsidR="0037331A" w:rsidRPr="00AC0D17" w:rsidRDefault="0085786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10.</w:t>
            </w:r>
          </w:p>
        </w:tc>
        <w:tc>
          <w:tcPr>
            <w:tcW w:w="5113" w:type="dxa"/>
            <w:tcBorders>
              <w:top w:val="single" w:sz="6" w:space="0" w:color="000000"/>
              <w:left w:val="single" w:sz="6" w:space="0" w:color="000000"/>
              <w:bottom w:val="single" w:sz="6" w:space="0" w:color="000000"/>
              <w:right w:val="single" w:sz="6" w:space="0" w:color="000000"/>
            </w:tcBorders>
            <w:vAlign w:val="center"/>
          </w:tcPr>
          <w:p w14:paraId="5BB54ABE" w14:textId="623E353E" w:rsidR="0037331A" w:rsidRPr="00AC0D17" w:rsidRDefault="0037331A" w:rsidP="0037331A">
            <w:pPr>
              <w:spacing w:after="0" w:line="360" w:lineRule="auto"/>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Statinių vizualų sukūrimo (</w:t>
            </w:r>
            <w:r w:rsidRPr="00AC0D17">
              <w:rPr>
                <w:rFonts w:ascii="Montserrat" w:eastAsia="Times New Roman" w:hAnsi="Montserrat" w:cs="Times New Roman"/>
                <w:color w:val="000000"/>
                <w:kern w:val="0"/>
                <w:sz w:val="20"/>
                <w:szCs w:val="20"/>
                <w:lang w:eastAsia="lt-LT"/>
                <w14:ligatures w14:val="none"/>
              </w:rPr>
              <w:t>„Baneriai“)</w:t>
            </w:r>
            <w:r w:rsidRPr="00AC0D17">
              <w:rPr>
                <w:rFonts w:ascii="Montserrat" w:eastAsia="Times New Roman" w:hAnsi="Montserrat" w:cs="Times New Roman"/>
                <w:kern w:val="0"/>
                <w:sz w:val="20"/>
                <w:szCs w:val="20"/>
                <w:lang w:eastAsia="lt-LT"/>
                <w14:ligatures w14:val="none"/>
              </w:rPr>
              <w:t xml:space="preserve"> paslaugos</w:t>
            </w:r>
          </w:p>
        </w:tc>
        <w:tc>
          <w:tcPr>
            <w:tcW w:w="1417" w:type="dxa"/>
            <w:tcBorders>
              <w:top w:val="single" w:sz="6" w:space="0" w:color="000000"/>
              <w:left w:val="single" w:sz="6" w:space="0" w:color="000000"/>
              <w:bottom w:val="single" w:sz="6" w:space="0" w:color="000000"/>
              <w:right w:val="single" w:sz="6" w:space="0" w:color="000000"/>
            </w:tcBorders>
            <w:vAlign w:val="center"/>
          </w:tcPr>
          <w:p w14:paraId="550148F1" w14:textId="078D673D" w:rsidR="0037331A" w:rsidRPr="00AC0D17" w:rsidRDefault="0037331A" w:rsidP="0037331A">
            <w:pPr>
              <w:spacing w:after="0" w:line="360" w:lineRule="auto"/>
              <w:jc w:val="center"/>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vnt.</w:t>
            </w:r>
          </w:p>
        </w:tc>
        <w:tc>
          <w:tcPr>
            <w:tcW w:w="2126" w:type="dxa"/>
            <w:tcBorders>
              <w:top w:val="single" w:sz="6" w:space="0" w:color="000000"/>
              <w:left w:val="single" w:sz="6" w:space="0" w:color="000000"/>
              <w:bottom w:val="single" w:sz="6" w:space="0" w:color="000000"/>
              <w:right w:val="single" w:sz="6" w:space="0" w:color="000000"/>
            </w:tcBorders>
            <w:vAlign w:val="center"/>
          </w:tcPr>
          <w:p w14:paraId="2D58314D" w14:textId="56BE4F39" w:rsidR="0037331A" w:rsidRPr="00AC0D17" w:rsidRDefault="0037331A" w:rsidP="0037331A">
            <w:pPr>
              <w:spacing w:after="0" w:line="360" w:lineRule="auto"/>
              <w:jc w:val="center"/>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10</w:t>
            </w:r>
          </w:p>
        </w:tc>
      </w:tr>
      <w:tr w:rsidR="0037331A" w:rsidRPr="00AC0D17" w14:paraId="18D79FBC" w14:textId="77777777" w:rsidTr="005A6350">
        <w:trPr>
          <w:trHeight w:val="885"/>
        </w:trPr>
        <w:tc>
          <w:tcPr>
            <w:tcW w:w="975" w:type="dxa"/>
            <w:tcBorders>
              <w:top w:val="single" w:sz="6" w:space="0" w:color="000000"/>
              <w:left w:val="single" w:sz="6" w:space="0" w:color="000000"/>
              <w:bottom w:val="single" w:sz="6" w:space="0" w:color="000000"/>
              <w:right w:val="single" w:sz="6" w:space="0" w:color="000000"/>
            </w:tcBorders>
            <w:vAlign w:val="center"/>
          </w:tcPr>
          <w:p w14:paraId="195FB321" w14:textId="6780A88D" w:rsidR="0037331A" w:rsidRPr="00AC0D17" w:rsidRDefault="0085786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11.</w:t>
            </w:r>
          </w:p>
        </w:tc>
        <w:tc>
          <w:tcPr>
            <w:tcW w:w="5113" w:type="dxa"/>
            <w:tcBorders>
              <w:top w:val="single" w:sz="6" w:space="0" w:color="000000"/>
              <w:left w:val="single" w:sz="6" w:space="0" w:color="000000"/>
              <w:bottom w:val="single" w:sz="6" w:space="0" w:color="000000"/>
              <w:right w:val="single" w:sz="6" w:space="0" w:color="000000"/>
            </w:tcBorders>
            <w:vAlign w:val="center"/>
          </w:tcPr>
          <w:p w14:paraId="0767B77B" w14:textId="2276D7E6" w:rsidR="0037331A" w:rsidRPr="00AC0D17" w:rsidRDefault="002546BA" w:rsidP="0037331A">
            <w:pPr>
              <w:spacing w:after="0" w:line="360" w:lineRule="auto"/>
              <w:textAlignment w:val="baseline"/>
              <w:rPr>
                <w:rFonts w:ascii="Montserrat" w:eastAsia="Times New Roman" w:hAnsi="Montserrat" w:cs="Times New Roman"/>
                <w:color w:val="000000"/>
                <w:kern w:val="0"/>
                <w:sz w:val="20"/>
                <w:szCs w:val="20"/>
                <w:lang w:eastAsia="lt-LT"/>
                <w14:ligatures w14:val="none"/>
              </w:rPr>
            </w:pPr>
            <w:r w:rsidRPr="00AC0D17">
              <w:rPr>
                <w:rFonts w:ascii="Montserrat" w:hAnsi="Montserrat"/>
                <w:sz w:val="20"/>
                <w:szCs w:val="20"/>
              </w:rPr>
              <w:t>Animuoto (GIF) banerio tiražavimas</w:t>
            </w:r>
          </w:p>
        </w:tc>
        <w:tc>
          <w:tcPr>
            <w:tcW w:w="1417" w:type="dxa"/>
            <w:tcBorders>
              <w:top w:val="single" w:sz="6" w:space="0" w:color="000000"/>
              <w:left w:val="single" w:sz="6" w:space="0" w:color="000000"/>
              <w:bottom w:val="single" w:sz="6" w:space="0" w:color="000000"/>
              <w:right w:val="single" w:sz="6" w:space="0" w:color="000000"/>
            </w:tcBorders>
            <w:vAlign w:val="center"/>
          </w:tcPr>
          <w:p w14:paraId="30F6AFE5" w14:textId="090C05C2" w:rsidR="0037331A" w:rsidRPr="00AC0D17" w:rsidRDefault="002546BA" w:rsidP="0037331A">
            <w:pPr>
              <w:spacing w:after="0" w:line="360" w:lineRule="auto"/>
              <w:jc w:val="center"/>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vnt</w:t>
            </w:r>
          </w:p>
        </w:tc>
        <w:tc>
          <w:tcPr>
            <w:tcW w:w="2126" w:type="dxa"/>
            <w:tcBorders>
              <w:top w:val="single" w:sz="6" w:space="0" w:color="000000"/>
              <w:left w:val="single" w:sz="6" w:space="0" w:color="000000"/>
              <w:bottom w:val="single" w:sz="6" w:space="0" w:color="000000"/>
              <w:right w:val="single" w:sz="6" w:space="0" w:color="000000"/>
            </w:tcBorders>
            <w:vAlign w:val="center"/>
          </w:tcPr>
          <w:p w14:paraId="02C69F3D" w14:textId="44442F59" w:rsidR="0037331A" w:rsidRPr="00AC0D17" w:rsidRDefault="002546BA" w:rsidP="0037331A">
            <w:pPr>
              <w:spacing w:after="0" w:line="360" w:lineRule="auto"/>
              <w:jc w:val="center"/>
              <w:textAlignment w:val="baseline"/>
              <w:rPr>
                <w:rFonts w:ascii="Montserrat" w:eastAsia="Times New Roman" w:hAnsi="Montserrat" w:cs="Times New Roman"/>
                <w:color w:val="000000"/>
                <w:kern w:val="0"/>
                <w:sz w:val="20"/>
                <w:szCs w:val="20"/>
                <w:lang w:eastAsia="lt-LT"/>
                <w14:ligatures w14:val="none"/>
              </w:rPr>
            </w:pPr>
            <w:r w:rsidRPr="00AC0D17">
              <w:rPr>
                <w:rFonts w:ascii="Montserrat" w:eastAsia="Times New Roman" w:hAnsi="Montserrat" w:cs="Times New Roman"/>
                <w:color w:val="000000"/>
                <w:kern w:val="0"/>
                <w:sz w:val="20"/>
                <w:szCs w:val="20"/>
                <w:lang w:eastAsia="lt-LT"/>
                <w14:ligatures w14:val="none"/>
              </w:rPr>
              <w:t>20</w:t>
            </w:r>
          </w:p>
        </w:tc>
      </w:tr>
      <w:tr w:rsidR="0037331A" w:rsidRPr="00AC0D17" w14:paraId="03236E21" w14:textId="77777777" w:rsidTr="005A6350">
        <w:trPr>
          <w:trHeight w:val="524"/>
        </w:trPr>
        <w:tc>
          <w:tcPr>
            <w:tcW w:w="975" w:type="dxa"/>
            <w:tcBorders>
              <w:top w:val="single" w:sz="6" w:space="0" w:color="000000"/>
              <w:left w:val="single" w:sz="6" w:space="0" w:color="000000"/>
              <w:bottom w:val="single" w:sz="6" w:space="0" w:color="000000"/>
              <w:right w:val="single" w:sz="6" w:space="0" w:color="000000"/>
            </w:tcBorders>
            <w:vAlign w:val="center"/>
          </w:tcPr>
          <w:p w14:paraId="041433FE" w14:textId="464CB712" w:rsidR="0037331A" w:rsidRPr="00AC0D17" w:rsidRDefault="0085786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12.</w:t>
            </w:r>
          </w:p>
        </w:tc>
        <w:tc>
          <w:tcPr>
            <w:tcW w:w="5113" w:type="dxa"/>
            <w:tcBorders>
              <w:top w:val="single" w:sz="6" w:space="0" w:color="000000"/>
              <w:left w:val="single" w:sz="6" w:space="0" w:color="000000"/>
              <w:bottom w:val="single" w:sz="6" w:space="0" w:color="000000"/>
              <w:right w:val="single" w:sz="6" w:space="0" w:color="000000"/>
            </w:tcBorders>
            <w:vAlign w:val="center"/>
          </w:tcPr>
          <w:p w14:paraId="161B4F79" w14:textId="43D1311C" w:rsidR="0037331A" w:rsidRPr="00AC0D17" w:rsidRDefault="0037331A" w:rsidP="0037331A">
            <w:pPr>
              <w:spacing w:after="0" w:line="360" w:lineRule="auto"/>
              <w:textAlignment w:val="baseline"/>
              <w:rPr>
                <w:rFonts w:ascii="Montserrat" w:hAnsi="Montserrat" w:cs="Times New Roman"/>
                <w:sz w:val="20"/>
                <w:szCs w:val="20"/>
              </w:rPr>
            </w:pPr>
            <w:r w:rsidRPr="00AC0D17">
              <w:rPr>
                <w:rFonts w:ascii="Montserrat" w:eastAsia="Times New Roman" w:hAnsi="Montserrat" w:cs="Times New Roman"/>
                <w:kern w:val="0"/>
                <w:sz w:val="20"/>
                <w:szCs w:val="20"/>
                <w:lang w:eastAsia="lt-LT"/>
                <w14:ligatures w14:val="none"/>
              </w:rPr>
              <w:t>Statinio vizualo (banerio) tiražavimo paslaugos</w:t>
            </w:r>
          </w:p>
        </w:tc>
        <w:tc>
          <w:tcPr>
            <w:tcW w:w="1417" w:type="dxa"/>
            <w:tcBorders>
              <w:top w:val="single" w:sz="6" w:space="0" w:color="000000"/>
              <w:left w:val="single" w:sz="6" w:space="0" w:color="000000"/>
              <w:bottom w:val="single" w:sz="6" w:space="0" w:color="000000"/>
              <w:right w:val="single" w:sz="6" w:space="0" w:color="000000"/>
            </w:tcBorders>
            <w:vAlign w:val="center"/>
          </w:tcPr>
          <w:p w14:paraId="30C49147" w14:textId="73A20F05" w:rsidR="0037331A" w:rsidRPr="00AC0D17" w:rsidRDefault="00FA262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w:t>
            </w:r>
            <w:r w:rsidR="0037331A" w:rsidRPr="00AC0D17">
              <w:rPr>
                <w:rFonts w:ascii="Montserrat" w:eastAsia="Times New Roman" w:hAnsi="Montserrat" w:cs="Times New Roman"/>
                <w:kern w:val="0"/>
                <w:sz w:val="20"/>
                <w:szCs w:val="20"/>
                <w:lang w:eastAsia="lt-LT"/>
                <w14:ligatures w14:val="none"/>
              </w:rPr>
              <w:t>nt.</w:t>
            </w:r>
          </w:p>
        </w:tc>
        <w:tc>
          <w:tcPr>
            <w:tcW w:w="2126" w:type="dxa"/>
            <w:tcBorders>
              <w:top w:val="single" w:sz="6" w:space="0" w:color="000000"/>
              <w:left w:val="single" w:sz="6" w:space="0" w:color="000000"/>
              <w:bottom w:val="single" w:sz="6" w:space="0" w:color="000000"/>
              <w:right w:val="single" w:sz="6" w:space="0" w:color="000000"/>
            </w:tcBorders>
            <w:vAlign w:val="center"/>
          </w:tcPr>
          <w:p w14:paraId="00060CBD" w14:textId="35C9ACE7" w:rsidR="0037331A" w:rsidRPr="00AC0D17" w:rsidRDefault="0037331A" w:rsidP="0037331A">
            <w:pPr>
              <w:spacing w:after="0" w:line="360" w:lineRule="auto"/>
              <w:jc w:val="center"/>
              <w:textAlignment w:val="baseline"/>
              <w:rPr>
                <w:rFonts w:ascii="Montserrat" w:eastAsia="Times New Roman" w:hAnsi="Montserrat" w:cs="Times New Roman"/>
                <w:b/>
                <w:bCs/>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20</w:t>
            </w:r>
          </w:p>
        </w:tc>
      </w:tr>
      <w:tr w:rsidR="00C3757C" w:rsidRPr="00AC0D17" w14:paraId="0AC19DA2" w14:textId="77777777" w:rsidTr="00681F16">
        <w:trPr>
          <w:trHeight w:val="524"/>
        </w:trPr>
        <w:tc>
          <w:tcPr>
            <w:tcW w:w="975" w:type="dxa"/>
            <w:tcBorders>
              <w:top w:val="single" w:sz="6" w:space="0" w:color="000000"/>
              <w:left w:val="single" w:sz="6" w:space="0" w:color="000000"/>
              <w:bottom w:val="single" w:sz="6" w:space="0" w:color="000000"/>
              <w:right w:val="single" w:sz="6" w:space="0" w:color="000000"/>
            </w:tcBorders>
            <w:vAlign w:val="center"/>
          </w:tcPr>
          <w:p w14:paraId="0AAF8D2D" w14:textId="07F58A5A" w:rsidR="00C3757C" w:rsidRPr="00AC0D17" w:rsidRDefault="00C3757C"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13.</w:t>
            </w:r>
          </w:p>
        </w:tc>
        <w:tc>
          <w:tcPr>
            <w:tcW w:w="5113" w:type="dxa"/>
            <w:tcBorders>
              <w:top w:val="single" w:sz="6" w:space="0" w:color="000000"/>
              <w:left w:val="single" w:sz="6" w:space="0" w:color="000000"/>
              <w:bottom w:val="single" w:sz="6" w:space="0" w:color="000000"/>
              <w:right w:val="single" w:sz="6" w:space="0" w:color="000000"/>
            </w:tcBorders>
            <w:vAlign w:val="center"/>
          </w:tcPr>
          <w:p w14:paraId="0BC7BE02" w14:textId="37220FE5" w:rsidR="00C3757C" w:rsidRPr="00AC0D17" w:rsidRDefault="00D2125A" w:rsidP="0037331A">
            <w:pPr>
              <w:spacing w:after="0" w:line="360" w:lineRule="auto"/>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Išplėstinis konceptas</w:t>
            </w:r>
          </w:p>
        </w:tc>
        <w:tc>
          <w:tcPr>
            <w:tcW w:w="1417" w:type="dxa"/>
            <w:tcBorders>
              <w:top w:val="single" w:sz="6" w:space="0" w:color="000000"/>
              <w:left w:val="single" w:sz="6" w:space="0" w:color="000000"/>
              <w:bottom w:val="single" w:sz="6" w:space="0" w:color="000000"/>
              <w:right w:val="single" w:sz="6" w:space="0" w:color="000000"/>
            </w:tcBorders>
            <w:vAlign w:val="center"/>
          </w:tcPr>
          <w:p w14:paraId="08D11138" w14:textId="669A3D1B" w:rsidR="00C3757C" w:rsidRPr="00AC0D17" w:rsidRDefault="00FA262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w:t>
            </w:r>
            <w:r w:rsidR="005638FB" w:rsidRPr="00AC0D17">
              <w:rPr>
                <w:rFonts w:ascii="Montserrat" w:eastAsia="Times New Roman" w:hAnsi="Montserrat" w:cs="Times New Roman"/>
                <w:kern w:val="0"/>
                <w:sz w:val="20"/>
                <w:szCs w:val="20"/>
                <w:lang w:eastAsia="lt-LT"/>
                <w14:ligatures w14:val="none"/>
              </w:rPr>
              <w:t>nt.</w:t>
            </w:r>
          </w:p>
        </w:tc>
        <w:tc>
          <w:tcPr>
            <w:tcW w:w="2126" w:type="dxa"/>
            <w:tcBorders>
              <w:top w:val="single" w:sz="6" w:space="0" w:color="000000"/>
              <w:left w:val="single" w:sz="6" w:space="0" w:color="000000"/>
              <w:bottom w:val="single" w:sz="6" w:space="0" w:color="000000"/>
              <w:right w:val="single" w:sz="6" w:space="0" w:color="000000"/>
            </w:tcBorders>
            <w:vAlign w:val="center"/>
          </w:tcPr>
          <w:p w14:paraId="578E578D" w14:textId="4C9348F1" w:rsidR="00C3757C" w:rsidRPr="00AC0D17" w:rsidRDefault="00FA262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w:t>
            </w:r>
          </w:p>
        </w:tc>
      </w:tr>
      <w:tr w:rsidR="00C3757C" w:rsidRPr="00AC0D17" w14:paraId="0488084C" w14:textId="77777777" w:rsidTr="00681F16">
        <w:trPr>
          <w:trHeight w:val="524"/>
        </w:trPr>
        <w:tc>
          <w:tcPr>
            <w:tcW w:w="975" w:type="dxa"/>
            <w:tcBorders>
              <w:top w:val="single" w:sz="6" w:space="0" w:color="000000"/>
              <w:left w:val="single" w:sz="6" w:space="0" w:color="000000"/>
              <w:bottom w:val="single" w:sz="6" w:space="0" w:color="000000"/>
              <w:right w:val="single" w:sz="6" w:space="0" w:color="000000"/>
            </w:tcBorders>
            <w:vAlign w:val="center"/>
          </w:tcPr>
          <w:p w14:paraId="0DAD2663" w14:textId="193BADDE" w:rsidR="00C3757C" w:rsidRPr="00AC0D17" w:rsidRDefault="00C3757C"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14.</w:t>
            </w:r>
          </w:p>
        </w:tc>
        <w:tc>
          <w:tcPr>
            <w:tcW w:w="5113" w:type="dxa"/>
            <w:tcBorders>
              <w:top w:val="single" w:sz="6" w:space="0" w:color="000000"/>
              <w:left w:val="single" w:sz="6" w:space="0" w:color="000000"/>
              <w:bottom w:val="single" w:sz="6" w:space="0" w:color="000000"/>
              <w:right w:val="single" w:sz="6" w:space="0" w:color="000000"/>
            </w:tcBorders>
            <w:vAlign w:val="center"/>
          </w:tcPr>
          <w:p w14:paraId="46A65D23" w14:textId="683C8E46" w:rsidR="00C3757C" w:rsidRPr="00AC0D17" w:rsidRDefault="00D2125A" w:rsidP="0037331A">
            <w:pPr>
              <w:spacing w:after="0" w:line="360" w:lineRule="auto"/>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Maž</w:t>
            </w:r>
            <w:r w:rsidR="005638FB" w:rsidRPr="00AC0D17">
              <w:rPr>
                <w:rFonts w:ascii="Montserrat" w:eastAsia="Times New Roman" w:hAnsi="Montserrat" w:cs="Times New Roman"/>
                <w:kern w:val="0"/>
                <w:sz w:val="20"/>
                <w:szCs w:val="20"/>
                <w:lang w:eastAsia="lt-LT"/>
                <w14:ligatures w14:val="none"/>
              </w:rPr>
              <w:t>os apimties konceptas</w:t>
            </w:r>
          </w:p>
        </w:tc>
        <w:tc>
          <w:tcPr>
            <w:tcW w:w="1417" w:type="dxa"/>
            <w:tcBorders>
              <w:top w:val="single" w:sz="6" w:space="0" w:color="000000"/>
              <w:left w:val="single" w:sz="6" w:space="0" w:color="000000"/>
              <w:bottom w:val="single" w:sz="6" w:space="0" w:color="000000"/>
              <w:right w:val="single" w:sz="6" w:space="0" w:color="000000"/>
            </w:tcBorders>
            <w:vAlign w:val="center"/>
          </w:tcPr>
          <w:p w14:paraId="774FD1E4" w14:textId="5FB801AC" w:rsidR="00C3757C" w:rsidRPr="00AC0D17" w:rsidRDefault="00FA262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v</w:t>
            </w:r>
            <w:r w:rsidR="005638FB" w:rsidRPr="00AC0D17">
              <w:rPr>
                <w:rFonts w:ascii="Montserrat" w:eastAsia="Times New Roman" w:hAnsi="Montserrat" w:cs="Times New Roman"/>
                <w:kern w:val="0"/>
                <w:sz w:val="20"/>
                <w:szCs w:val="20"/>
                <w:lang w:eastAsia="lt-LT"/>
                <w14:ligatures w14:val="none"/>
              </w:rPr>
              <w:t>nt.</w:t>
            </w:r>
          </w:p>
        </w:tc>
        <w:tc>
          <w:tcPr>
            <w:tcW w:w="2126" w:type="dxa"/>
            <w:tcBorders>
              <w:top w:val="single" w:sz="6" w:space="0" w:color="000000"/>
              <w:left w:val="single" w:sz="6" w:space="0" w:color="000000"/>
              <w:bottom w:val="single" w:sz="6" w:space="0" w:color="000000"/>
              <w:right w:val="single" w:sz="6" w:space="0" w:color="000000"/>
            </w:tcBorders>
            <w:vAlign w:val="center"/>
          </w:tcPr>
          <w:p w14:paraId="4C341149" w14:textId="43260613" w:rsidR="00C3757C" w:rsidRPr="00AC0D17" w:rsidRDefault="00FA2623" w:rsidP="0037331A">
            <w:pPr>
              <w:spacing w:after="0" w:line="360" w:lineRule="auto"/>
              <w:jc w:val="center"/>
              <w:textAlignment w:val="baseline"/>
              <w:rPr>
                <w:rFonts w:ascii="Montserrat" w:eastAsia="Times New Roman" w:hAnsi="Montserrat" w:cs="Times New Roman"/>
                <w:kern w:val="0"/>
                <w:sz w:val="20"/>
                <w:szCs w:val="20"/>
                <w:lang w:eastAsia="lt-LT"/>
                <w14:ligatures w14:val="none"/>
              </w:rPr>
            </w:pPr>
            <w:r w:rsidRPr="00AC0D17">
              <w:rPr>
                <w:rFonts w:ascii="Montserrat" w:eastAsia="Times New Roman" w:hAnsi="Montserrat" w:cs="Times New Roman"/>
                <w:kern w:val="0"/>
                <w:sz w:val="20"/>
                <w:szCs w:val="20"/>
                <w:lang w:eastAsia="lt-LT"/>
                <w14:ligatures w14:val="none"/>
              </w:rPr>
              <w:t>1</w:t>
            </w:r>
          </w:p>
        </w:tc>
      </w:tr>
    </w:tbl>
    <w:p w14:paraId="3D8E3173" w14:textId="3E00C225" w:rsidR="005D1FD8" w:rsidRPr="00AC0D17" w:rsidRDefault="005D1FD8" w:rsidP="006405A7">
      <w:pPr>
        <w:pStyle w:val="Default"/>
        <w:spacing w:line="360" w:lineRule="auto"/>
        <w:jc w:val="both"/>
        <w:rPr>
          <w:rFonts w:ascii="Montserrat" w:eastAsia="Times New Roman" w:hAnsi="Montserrat"/>
          <w:sz w:val="20"/>
          <w:szCs w:val="20"/>
          <w:lang w:eastAsia="lt-LT"/>
          <w14:ligatures w14:val="none"/>
        </w:rPr>
      </w:pPr>
      <w:r w:rsidRPr="00AC0D17">
        <w:rPr>
          <w:rFonts w:ascii="Montserrat" w:eastAsia="Times New Roman" w:hAnsi="Montserrat"/>
          <w:sz w:val="20"/>
          <w:szCs w:val="20"/>
          <w:lang w:eastAsia="lt-LT"/>
          <w14:ligatures w14:val="none"/>
        </w:rPr>
        <w:t>* Nurodyti kiekiai yra preliminarūs</w:t>
      </w:r>
      <w:r w:rsidR="004A030F" w:rsidRPr="00AC0D17">
        <w:rPr>
          <w:rFonts w:ascii="Montserrat" w:eastAsia="Times New Roman" w:hAnsi="Montserrat"/>
          <w:sz w:val="20"/>
          <w:szCs w:val="20"/>
          <w:lang w:eastAsia="lt-LT"/>
          <w14:ligatures w14:val="none"/>
        </w:rPr>
        <w:t xml:space="preserve">. </w:t>
      </w:r>
      <w:r w:rsidR="004A030F" w:rsidRPr="00AC0D17">
        <w:rPr>
          <w:rFonts w:ascii="Montserrat" w:hAnsi="Montserrat"/>
          <w:sz w:val="20"/>
          <w:szCs w:val="20"/>
        </w:rPr>
        <w:t>Pirkėjas numato, bet neįsipareigoja per Sutarties galiojimo laikotarpį nupirkti</w:t>
      </w:r>
      <w:r w:rsidR="006405A7" w:rsidRPr="00AC0D17">
        <w:rPr>
          <w:rFonts w:ascii="Montserrat" w:hAnsi="Montserrat"/>
          <w:sz w:val="20"/>
          <w:szCs w:val="20"/>
        </w:rPr>
        <w:t>.</w:t>
      </w:r>
    </w:p>
    <w:p w14:paraId="1B43B1EC" w14:textId="77777777" w:rsidR="000F2E1B" w:rsidRPr="00AC0D17" w:rsidRDefault="000F2E1B" w:rsidP="00235E70">
      <w:pPr>
        <w:pStyle w:val="Default"/>
        <w:spacing w:line="360" w:lineRule="auto"/>
        <w:jc w:val="both"/>
        <w:rPr>
          <w:rFonts w:ascii="Montserrat" w:hAnsi="Montserrat"/>
          <w:color w:val="auto"/>
          <w:sz w:val="20"/>
          <w:szCs w:val="20"/>
        </w:rPr>
      </w:pPr>
    </w:p>
    <w:sectPr w:rsidR="000F2E1B" w:rsidRPr="00AC0D17" w:rsidSect="0074250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217662"/>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C6F376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4A66D0F"/>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3D1B9F"/>
    <w:multiLevelType w:val="multilevel"/>
    <w:tmpl w:val="D1F8BB26"/>
    <w:lvl w:ilvl="0">
      <w:start w:val="2"/>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20DE19F5"/>
    <w:multiLevelType w:val="multilevel"/>
    <w:tmpl w:val="B8DAFE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Montserrat" w:hAnsi="Montserrat"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BAE6128"/>
    <w:multiLevelType w:val="multilevel"/>
    <w:tmpl w:val="0C34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247CFA"/>
    <w:multiLevelType w:val="multilevel"/>
    <w:tmpl w:val="CAEAF0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801E3A"/>
    <w:multiLevelType w:val="multilevel"/>
    <w:tmpl w:val="BA0CDDA4"/>
    <w:lvl w:ilvl="0">
      <w:start w:val="3"/>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E981081"/>
    <w:multiLevelType w:val="hybridMultilevel"/>
    <w:tmpl w:val="E22AE4F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2375D5"/>
    <w:multiLevelType w:val="multilevel"/>
    <w:tmpl w:val="907A0194"/>
    <w:lvl w:ilvl="0">
      <w:start w:val="5"/>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4AB00311"/>
    <w:multiLevelType w:val="multilevel"/>
    <w:tmpl w:val="BF44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48E65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1AE6764"/>
    <w:multiLevelType w:val="multilevel"/>
    <w:tmpl w:val="57B2CE8A"/>
    <w:lvl w:ilvl="0">
      <w:start w:val="3"/>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73DB5E55"/>
    <w:multiLevelType w:val="multilevel"/>
    <w:tmpl w:val="7500F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3C3C09"/>
    <w:multiLevelType w:val="multilevel"/>
    <w:tmpl w:val="D51AC05E"/>
    <w:lvl w:ilvl="0">
      <w:start w:val="2"/>
      <w:numFmt w:val="decimal"/>
      <w:lvlText w:val="%1."/>
      <w:lvlJc w:val="left"/>
      <w:pPr>
        <w:ind w:left="435" w:hanging="43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9614F28"/>
    <w:multiLevelType w:val="multilevel"/>
    <w:tmpl w:val="FFF0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15086C"/>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DA3B36"/>
    <w:multiLevelType w:val="hybridMultilevel"/>
    <w:tmpl w:val="A600D7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C017501"/>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346933">
    <w:abstractNumId w:val="2"/>
  </w:num>
  <w:num w:numId="2" w16cid:durableId="1030954036">
    <w:abstractNumId w:val="16"/>
  </w:num>
  <w:num w:numId="3" w16cid:durableId="1058093879">
    <w:abstractNumId w:val="17"/>
  </w:num>
  <w:num w:numId="4" w16cid:durableId="1454864574">
    <w:abstractNumId w:val="8"/>
  </w:num>
  <w:num w:numId="5" w16cid:durableId="527258595">
    <w:abstractNumId w:val="11"/>
  </w:num>
  <w:num w:numId="6" w16cid:durableId="935290656">
    <w:abstractNumId w:val="1"/>
  </w:num>
  <w:num w:numId="7" w16cid:durableId="1684280708">
    <w:abstractNumId w:val="18"/>
  </w:num>
  <w:num w:numId="8" w16cid:durableId="1306619157">
    <w:abstractNumId w:val="0"/>
  </w:num>
  <w:num w:numId="9" w16cid:durableId="1069618313">
    <w:abstractNumId w:val="4"/>
  </w:num>
  <w:num w:numId="10" w16cid:durableId="1707563671">
    <w:abstractNumId w:val="10"/>
  </w:num>
  <w:num w:numId="11" w16cid:durableId="178081390">
    <w:abstractNumId w:val="5"/>
  </w:num>
  <w:num w:numId="12" w16cid:durableId="114449625">
    <w:abstractNumId w:val="15"/>
  </w:num>
  <w:num w:numId="13" w16cid:durableId="1330982980">
    <w:abstractNumId w:val="13"/>
  </w:num>
  <w:num w:numId="14" w16cid:durableId="871068486">
    <w:abstractNumId w:val="7"/>
  </w:num>
  <w:num w:numId="15" w16cid:durableId="650911175">
    <w:abstractNumId w:val="14"/>
  </w:num>
  <w:num w:numId="16" w16cid:durableId="97256077">
    <w:abstractNumId w:val="9"/>
  </w:num>
  <w:num w:numId="17" w16cid:durableId="463424416">
    <w:abstractNumId w:val="12"/>
  </w:num>
  <w:num w:numId="18" w16cid:durableId="500971090">
    <w:abstractNumId w:val="3"/>
  </w:num>
  <w:num w:numId="19" w16cid:durableId="14447661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D8"/>
    <w:rsid w:val="0000313E"/>
    <w:rsid w:val="00004EDA"/>
    <w:rsid w:val="00015161"/>
    <w:rsid w:val="00017264"/>
    <w:rsid w:val="000261A4"/>
    <w:rsid w:val="00032E83"/>
    <w:rsid w:val="00036F10"/>
    <w:rsid w:val="0004069E"/>
    <w:rsid w:val="00051FCD"/>
    <w:rsid w:val="00057151"/>
    <w:rsid w:val="00057A91"/>
    <w:rsid w:val="000666C2"/>
    <w:rsid w:val="00067B7A"/>
    <w:rsid w:val="000721DC"/>
    <w:rsid w:val="0009222B"/>
    <w:rsid w:val="00092A1E"/>
    <w:rsid w:val="000930C5"/>
    <w:rsid w:val="000A2388"/>
    <w:rsid w:val="000B268A"/>
    <w:rsid w:val="000C0F87"/>
    <w:rsid w:val="000C62F0"/>
    <w:rsid w:val="000D0C20"/>
    <w:rsid w:val="000D3168"/>
    <w:rsid w:val="000E2E00"/>
    <w:rsid w:val="000E2E37"/>
    <w:rsid w:val="000F2E1B"/>
    <w:rsid w:val="001019DB"/>
    <w:rsid w:val="00114AD3"/>
    <w:rsid w:val="00121308"/>
    <w:rsid w:val="00121615"/>
    <w:rsid w:val="00124E6A"/>
    <w:rsid w:val="001356FB"/>
    <w:rsid w:val="00137AFC"/>
    <w:rsid w:val="00140D3E"/>
    <w:rsid w:val="00140FF8"/>
    <w:rsid w:val="0014308D"/>
    <w:rsid w:val="00144DE4"/>
    <w:rsid w:val="00146D5C"/>
    <w:rsid w:val="001513FA"/>
    <w:rsid w:val="00156707"/>
    <w:rsid w:val="001629A6"/>
    <w:rsid w:val="00172325"/>
    <w:rsid w:val="00172B49"/>
    <w:rsid w:val="00190D1D"/>
    <w:rsid w:val="001A5B89"/>
    <w:rsid w:val="001A5EC8"/>
    <w:rsid w:val="001B1588"/>
    <w:rsid w:val="001B6A8F"/>
    <w:rsid w:val="001B7CA8"/>
    <w:rsid w:val="001C1528"/>
    <w:rsid w:val="001D2A98"/>
    <w:rsid w:val="001D4DA9"/>
    <w:rsid w:val="001D50C7"/>
    <w:rsid w:val="001E273E"/>
    <w:rsid w:val="001E75FD"/>
    <w:rsid w:val="001F2F7B"/>
    <w:rsid w:val="001F4906"/>
    <w:rsid w:val="002228DF"/>
    <w:rsid w:val="0022518C"/>
    <w:rsid w:val="00225225"/>
    <w:rsid w:val="00226B05"/>
    <w:rsid w:val="00234E5C"/>
    <w:rsid w:val="00235E70"/>
    <w:rsid w:val="00237529"/>
    <w:rsid w:val="00244453"/>
    <w:rsid w:val="002453B9"/>
    <w:rsid w:val="002546BA"/>
    <w:rsid w:val="0025471D"/>
    <w:rsid w:val="0026154A"/>
    <w:rsid w:val="0028621E"/>
    <w:rsid w:val="00296788"/>
    <w:rsid w:val="002A65C8"/>
    <w:rsid w:val="002A75F4"/>
    <w:rsid w:val="002B055A"/>
    <w:rsid w:val="002B0974"/>
    <w:rsid w:val="002B51C3"/>
    <w:rsid w:val="002B7E9F"/>
    <w:rsid w:val="002D7C00"/>
    <w:rsid w:val="002E63B0"/>
    <w:rsid w:val="0030008C"/>
    <w:rsid w:val="00305591"/>
    <w:rsid w:val="0030635C"/>
    <w:rsid w:val="0030790F"/>
    <w:rsid w:val="00313082"/>
    <w:rsid w:val="00321ADD"/>
    <w:rsid w:val="003345AD"/>
    <w:rsid w:val="00334694"/>
    <w:rsid w:val="00340F65"/>
    <w:rsid w:val="003424AA"/>
    <w:rsid w:val="00343438"/>
    <w:rsid w:val="00345B43"/>
    <w:rsid w:val="0037331A"/>
    <w:rsid w:val="00381D9A"/>
    <w:rsid w:val="00384A9A"/>
    <w:rsid w:val="00392283"/>
    <w:rsid w:val="003A46C0"/>
    <w:rsid w:val="003A52EB"/>
    <w:rsid w:val="003A628A"/>
    <w:rsid w:val="003B5B65"/>
    <w:rsid w:val="003B685F"/>
    <w:rsid w:val="003C611E"/>
    <w:rsid w:val="003D4AA6"/>
    <w:rsid w:val="003D4AB3"/>
    <w:rsid w:val="003D6737"/>
    <w:rsid w:val="003E125C"/>
    <w:rsid w:val="003E252B"/>
    <w:rsid w:val="003F1DEE"/>
    <w:rsid w:val="003F4650"/>
    <w:rsid w:val="003F4E9B"/>
    <w:rsid w:val="003F5D25"/>
    <w:rsid w:val="003F6690"/>
    <w:rsid w:val="00404937"/>
    <w:rsid w:val="00406CA3"/>
    <w:rsid w:val="00410A38"/>
    <w:rsid w:val="00421A3C"/>
    <w:rsid w:val="004312FB"/>
    <w:rsid w:val="00437643"/>
    <w:rsid w:val="0044040E"/>
    <w:rsid w:val="00445365"/>
    <w:rsid w:val="004509F8"/>
    <w:rsid w:val="00452884"/>
    <w:rsid w:val="0047504D"/>
    <w:rsid w:val="004812E4"/>
    <w:rsid w:val="004946F6"/>
    <w:rsid w:val="004A0121"/>
    <w:rsid w:val="004A030F"/>
    <w:rsid w:val="004A0F55"/>
    <w:rsid w:val="004A1202"/>
    <w:rsid w:val="004A3DBE"/>
    <w:rsid w:val="004B5BD1"/>
    <w:rsid w:val="004B7AB2"/>
    <w:rsid w:val="004C07FA"/>
    <w:rsid w:val="004C1427"/>
    <w:rsid w:val="004C582C"/>
    <w:rsid w:val="004D0CE2"/>
    <w:rsid w:val="004D1565"/>
    <w:rsid w:val="004D7424"/>
    <w:rsid w:val="004E40F5"/>
    <w:rsid w:val="004E7B03"/>
    <w:rsid w:val="00504248"/>
    <w:rsid w:val="005174C5"/>
    <w:rsid w:val="00522C73"/>
    <w:rsid w:val="00527EBF"/>
    <w:rsid w:val="0053769F"/>
    <w:rsid w:val="005503D3"/>
    <w:rsid w:val="00550669"/>
    <w:rsid w:val="0055656F"/>
    <w:rsid w:val="005638FB"/>
    <w:rsid w:val="00576B27"/>
    <w:rsid w:val="005910A7"/>
    <w:rsid w:val="005A6350"/>
    <w:rsid w:val="005B3842"/>
    <w:rsid w:val="005C759C"/>
    <w:rsid w:val="005D1ED8"/>
    <w:rsid w:val="005D1FD8"/>
    <w:rsid w:val="005D3731"/>
    <w:rsid w:val="005D62F9"/>
    <w:rsid w:val="005D772E"/>
    <w:rsid w:val="005D7CDD"/>
    <w:rsid w:val="005E4CD4"/>
    <w:rsid w:val="005E6AFE"/>
    <w:rsid w:val="005E77B1"/>
    <w:rsid w:val="005F0E0C"/>
    <w:rsid w:val="005F7771"/>
    <w:rsid w:val="0060308C"/>
    <w:rsid w:val="00621DE5"/>
    <w:rsid w:val="006405A7"/>
    <w:rsid w:val="0065424C"/>
    <w:rsid w:val="00662DBF"/>
    <w:rsid w:val="00672B07"/>
    <w:rsid w:val="00673E15"/>
    <w:rsid w:val="00681F16"/>
    <w:rsid w:val="0069513A"/>
    <w:rsid w:val="00696470"/>
    <w:rsid w:val="006A0615"/>
    <w:rsid w:val="006A07F2"/>
    <w:rsid w:val="006A219E"/>
    <w:rsid w:val="006A4992"/>
    <w:rsid w:val="006A7AA1"/>
    <w:rsid w:val="006B2427"/>
    <w:rsid w:val="006B26DA"/>
    <w:rsid w:val="006D4D03"/>
    <w:rsid w:val="006E424E"/>
    <w:rsid w:val="006F25D6"/>
    <w:rsid w:val="006F4E33"/>
    <w:rsid w:val="007001F6"/>
    <w:rsid w:val="007032EE"/>
    <w:rsid w:val="00707EDC"/>
    <w:rsid w:val="00712DDB"/>
    <w:rsid w:val="007330C6"/>
    <w:rsid w:val="00734B19"/>
    <w:rsid w:val="007372B7"/>
    <w:rsid w:val="007379E2"/>
    <w:rsid w:val="00740E2F"/>
    <w:rsid w:val="00742506"/>
    <w:rsid w:val="00742E3B"/>
    <w:rsid w:val="00747773"/>
    <w:rsid w:val="00747F27"/>
    <w:rsid w:val="0075162B"/>
    <w:rsid w:val="00772BC2"/>
    <w:rsid w:val="00780707"/>
    <w:rsid w:val="007847D6"/>
    <w:rsid w:val="00790ABE"/>
    <w:rsid w:val="00793EDA"/>
    <w:rsid w:val="0079762D"/>
    <w:rsid w:val="007A1C98"/>
    <w:rsid w:val="007A574C"/>
    <w:rsid w:val="007A69D1"/>
    <w:rsid w:val="007A6A14"/>
    <w:rsid w:val="007B264E"/>
    <w:rsid w:val="007B76BD"/>
    <w:rsid w:val="007D4AF8"/>
    <w:rsid w:val="007D6E80"/>
    <w:rsid w:val="007E08BD"/>
    <w:rsid w:val="007E0E94"/>
    <w:rsid w:val="007E16BB"/>
    <w:rsid w:val="007E520B"/>
    <w:rsid w:val="007E5DC4"/>
    <w:rsid w:val="007F0000"/>
    <w:rsid w:val="007F0C0B"/>
    <w:rsid w:val="007F53CE"/>
    <w:rsid w:val="008035B5"/>
    <w:rsid w:val="008046AE"/>
    <w:rsid w:val="00817AD3"/>
    <w:rsid w:val="008257B1"/>
    <w:rsid w:val="00825D5D"/>
    <w:rsid w:val="00857863"/>
    <w:rsid w:val="00866354"/>
    <w:rsid w:val="00881F29"/>
    <w:rsid w:val="00882422"/>
    <w:rsid w:val="00886542"/>
    <w:rsid w:val="00891449"/>
    <w:rsid w:val="008919CC"/>
    <w:rsid w:val="00897248"/>
    <w:rsid w:val="008A232D"/>
    <w:rsid w:val="008B3039"/>
    <w:rsid w:val="008B772D"/>
    <w:rsid w:val="008C2D33"/>
    <w:rsid w:val="008C5F0F"/>
    <w:rsid w:val="008D44A4"/>
    <w:rsid w:val="008E5FC3"/>
    <w:rsid w:val="008F429A"/>
    <w:rsid w:val="00902B16"/>
    <w:rsid w:val="00917E0D"/>
    <w:rsid w:val="009301A1"/>
    <w:rsid w:val="00931132"/>
    <w:rsid w:val="00932893"/>
    <w:rsid w:val="00934CDB"/>
    <w:rsid w:val="009379D1"/>
    <w:rsid w:val="009452D2"/>
    <w:rsid w:val="009532E6"/>
    <w:rsid w:val="00962CDE"/>
    <w:rsid w:val="00963498"/>
    <w:rsid w:val="0096513D"/>
    <w:rsid w:val="009678E8"/>
    <w:rsid w:val="009757E4"/>
    <w:rsid w:val="009912E0"/>
    <w:rsid w:val="0099527F"/>
    <w:rsid w:val="009B6DEA"/>
    <w:rsid w:val="009C3A12"/>
    <w:rsid w:val="009C5760"/>
    <w:rsid w:val="009C7BEB"/>
    <w:rsid w:val="009D0746"/>
    <w:rsid w:val="009D0814"/>
    <w:rsid w:val="009E4675"/>
    <w:rsid w:val="009E4B01"/>
    <w:rsid w:val="009E5B1F"/>
    <w:rsid w:val="009F03B8"/>
    <w:rsid w:val="009F0DE3"/>
    <w:rsid w:val="009F5D49"/>
    <w:rsid w:val="009F7ECC"/>
    <w:rsid w:val="00A03915"/>
    <w:rsid w:val="00A03E01"/>
    <w:rsid w:val="00A0663F"/>
    <w:rsid w:val="00A06D98"/>
    <w:rsid w:val="00A10DEB"/>
    <w:rsid w:val="00A11E2F"/>
    <w:rsid w:val="00A1734D"/>
    <w:rsid w:val="00A20E78"/>
    <w:rsid w:val="00A21057"/>
    <w:rsid w:val="00A23736"/>
    <w:rsid w:val="00A3218F"/>
    <w:rsid w:val="00A3374C"/>
    <w:rsid w:val="00A35758"/>
    <w:rsid w:val="00A42223"/>
    <w:rsid w:val="00A57E72"/>
    <w:rsid w:val="00A62D02"/>
    <w:rsid w:val="00A65D24"/>
    <w:rsid w:val="00A715F5"/>
    <w:rsid w:val="00A73981"/>
    <w:rsid w:val="00A772C5"/>
    <w:rsid w:val="00A77E47"/>
    <w:rsid w:val="00A86DC3"/>
    <w:rsid w:val="00A87F5F"/>
    <w:rsid w:val="00A9035F"/>
    <w:rsid w:val="00A951BF"/>
    <w:rsid w:val="00AA7CAD"/>
    <w:rsid w:val="00AB0352"/>
    <w:rsid w:val="00AB0CE1"/>
    <w:rsid w:val="00AB3E78"/>
    <w:rsid w:val="00AB50A1"/>
    <w:rsid w:val="00AC0D17"/>
    <w:rsid w:val="00AC7A85"/>
    <w:rsid w:val="00AD0F93"/>
    <w:rsid w:val="00AD289F"/>
    <w:rsid w:val="00AD443C"/>
    <w:rsid w:val="00AD459C"/>
    <w:rsid w:val="00AD4C2D"/>
    <w:rsid w:val="00AD6F45"/>
    <w:rsid w:val="00AE4CC1"/>
    <w:rsid w:val="00B03F76"/>
    <w:rsid w:val="00B13A41"/>
    <w:rsid w:val="00B226D0"/>
    <w:rsid w:val="00B2787F"/>
    <w:rsid w:val="00B31605"/>
    <w:rsid w:val="00B36F1D"/>
    <w:rsid w:val="00B6177D"/>
    <w:rsid w:val="00B710D8"/>
    <w:rsid w:val="00B76868"/>
    <w:rsid w:val="00B82F0F"/>
    <w:rsid w:val="00B83C56"/>
    <w:rsid w:val="00B9156A"/>
    <w:rsid w:val="00B926CC"/>
    <w:rsid w:val="00BA0EE3"/>
    <w:rsid w:val="00BB23E0"/>
    <w:rsid w:val="00BC45B7"/>
    <w:rsid w:val="00BD1562"/>
    <w:rsid w:val="00BD3584"/>
    <w:rsid w:val="00BD753C"/>
    <w:rsid w:val="00BD7DF1"/>
    <w:rsid w:val="00BE0FFF"/>
    <w:rsid w:val="00BE324B"/>
    <w:rsid w:val="00BF18AC"/>
    <w:rsid w:val="00BF6F33"/>
    <w:rsid w:val="00C01E83"/>
    <w:rsid w:val="00C032A2"/>
    <w:rsid w:val="00C21F35"/>
    <w:rsid w:val="00C3757C"/>
    <w:rsid w:val="00C538E1"/>
    <w:rsid w:val="00C53A1A"/>
    <w:rsid w:val="00C639FA"/>
    <w:rsid w:val="00C70225"/>
    <w:rsid w:val="00C71900"/>
    <w:rsid w:val="00C71B76"/>
    <w:rsid w:val="00C80E9D"/>
    <w:rsid w:val="00C82390"/>
    <w:rsid w:val="00C8335D"/>
    <w:rsid w:val="00C84DAD"/>
    <w:rsid w:val="00C91C52"/>
    <w:rsid w:val="00C9569E"/>
    <w:rsid w:val="00CA0788"/>
    <w:rsid w:val="00CC042F"/>
    <w:rsid w:val="00CC0C90"/>
    <w:rsid w:val="00CC118C"/>
    <w:rsid w:val="00CC5985"/>
    <w:rsid w:val="00CF0820"/>
    <w:rsid w:val="00CF1FBE"/>
    <w:rsid w:val="00CF3C3F"/>
    <w:rsid w:val="00CF4696"/>
    <w:rsid w:val="00D200CD"/>
    <w:rsid w:val="00D2125A"/>
    <w:rsid w:val="00D44700"/>
    <w:rsid w:val="00D672A6"/>
    <w:rsid w:val="00D77319"/>
    <w:rsid w:val="00D84CAF"/>
    <w:rsid w:val="00D8777A"/>
    <w:rsid w:val="00D9036D"/>
    <w:rsid w:val="00DC5AAE"/>
    <w:rsid w:val="00DC6FC0"/>
    <w:rsid w:val="00DD3DE5"/>
    <w:rsid w:val="00DD5899"/>
    <w:rsid w:val="00DE6E8D"/>
    <w:rsid w:val="00DF4993"/>
    <w:rsid w:val="00E00251"/>
    <w:rsid w:val="00E04FD4"/>
    <w:rsid w:val="00E06907"/>
    <w:rsid w:val="00E11BB9"/>
    <w:rsid w:val="00E12138"/>
    <w:rsid w:val="00E17EAA"/>
    <w:rsid w:val="00E20AA8"/>
    <w:rsid w:val="00E24637"/>
    <w:rsid w:val="00E25CC0"/>
    <w:rsid w:val="00E50091"/>
    <w:rsid w:val="00E50F29"/>
    <w:rsid w:val="00E51EAC"/>
    <w:rsid w:val="00E525D2"/>
    <w:rsid w:val="00E54A1E"/>
    <w:rsid w:val="00E54A4D"/>
    <w:rsid w:val="00E54CB5"/>
    <w:rsid w:val="00E55EE0"/>
    <w:rsid w:val="00E71530"/>
    <w:rsid w:val="00E76A20"/>
    <w:rsid w:val="00E76C73"/>
    <w:rsid w:val="00E807D4"/>
    <w:rsid w:val="00E83B0D"/>
    <w:rsid w:val="00E915E1"/>
    <w:rsid w:val="00E9273E"/>
    <w:rsid w:val="00EC5515"/>
    <w:rsid w:val="00EE0140"/>
    <w:rsid w:val="00EE4B2F"/>
    <w:rsid w:val="00EE6D1B"/>
    <w:rsid w:val="00EF456C"/>
    <w:rsid w:val="00EF6EFE"/>
    <w:rsid w:val="00F0287E"/>
    <w:rsid w:val="00F07D35"/>
    <w:rsid w:val="00F07E20"/>
    <w:rsid w:val="00F2321E"/>
    <w:rsid w:val="00F27A57"/>
    <w:rsid w:val="00F4149E"/>
    <w:rsid w:val="00F41641"/>
    <w:rsid w:val="00F50CFC"/>
    <w:rsid w:val="00F57267"/>
    <w:rsid w:val="00F579C6"/>
    <w:rsid w:val="00F62641"/>
    <w:rsid w:val="00F6789C"/>
    <w:rsid w:val="00F75742"/>
    <w:rsid w:val="00F84A78"/>
    <w:rsid w:val="00F91E30"/>
    <w:rsid w:val="00F93A0A"/>
    <w:rsid w:val="00F94070"/>
    <w:rsid w:val="00FA2623"/>
    <w:rsid w:val="00FA317B"/>
    <w:rsid w:val="00FB077A"/>
    <w:rsid w:val="00FB35CF"/>
    <w:rsid w:val="00FB375D"/>
    <w:rsid w:val="00FE6AC7"/>
    <w:rsid w:val="00FF422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6129F"/>
  <w15:chartTrackingRefBased/>
  <w15:docId w15:val="{424A070C-4714-4BB9-84B8-B301FB604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FD8"/>
  </w:style>
  <w:style w:type="paragraph" w:styleId="Heading1">
    <w:name w:val="heading 1"/>
    <w:basedOn w:val="Normal"/>
    <w:next w:val="Normal"/>
    <w:link w:val="Heading1Char"/>
    <w:uiPriority w:val="9"/>
    <w:qFormat/>
    <w:rsid w:val="005D1F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1F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1F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1F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1F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1F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1F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1F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1F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F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1F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1F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1F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1F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1F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1F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1F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1FD8"/>
    <w:rPr>
      <w:rFonts w:eastAsiaTheme="majorEastAsia" w:cstheme="majorBidi"/>
      <w:color w:val="272727" w:themeColor="text1" w:themeTint="D8"/>
    </w:rPr>
  </w:style>
  <w:style w:type="paragraph" w:styleId="Title">
    <w:name w:val="Title"/>
    <w:basedOn w:val="Normal"/>
    <w:next w:val="Normal"/>
    <w:link w:val="TitleChar"/>
    <w:uiPriority w:val="10"/>
    <w:qFormat/>
    <w:rsid w:val="005D1F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1F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1F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1F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1FD8"/>
    <w:pPr>
      <w:spacing w:before="160"/>
      <w:jc w:val="center"/>
    </w:pPr>
    <w:rPr>
      <w:i/>
      <w:iCs/>
      <w:color w:val="404040" w:themeColor="text1" w:themeTint="BF"/>
    </w:rPr>
  </w:style>
  <w:style w:type="character" w:customStyle="1" w:styleId="QuoteChar">
    <w:name w:val="Quote Char"/>
    <w:basedOn w:val="DefaultParagraphFont"/>
    <w:link w:val="Quote"/>
    <w:uiPriority w:val="29"/>
    <w:rsid w:val="005D1FD8"/>
    <w:rPr>
      <w:i/>
      <w:iCs/>
      <w:color w:val="404040" w:themeColor="text1" w:themeTint="BF"/>
    </w:rPr>
  </w:style>
  <w:style w:type="paragraph" w:styleId="ListParagraph">
    <w:name w:val="List Paragraph"/>
    <w:basedOn w:val="Normal"/>
    <w:uiPriority w:val="34"/>
    <w:qFormat/>
    <w:rsid w:val="005D1FD8"/>
    <w:pPr>
      <w:ind w:left="720"/>
      <w:contextualSpacing/>
    </w:pPr>
  </w:style>
  <w:style w:type="character" w:styleId="IntenseEmphasis">
    <w:name w:val="Intense Emphasis"/>
    <w:basedOn w:val="DefaultParagraphFont"/>
    <w:uiPriority w:val="21"/>
    <w:qFormat/>
    <w:rsid w:val="005D1FD8"/>
    <w:rPr>
      <w:i/>
      <w:iCs/>
      <w:color w:val="0F4761" w:themeColor="accent1" w:themeShade="BF"/>
    </w:rPr>
  </w:style>
  <w:style w:type="paragraph" w:styleId="IntenseQuote">
    <w:name w:val="Intense Quote"/>
    <w:basedOn w:val="Normal"/>
    <w:next w:val="Normal"/>
    <w:link w:val="IntenseQuoteChar"/>
    <w:uiPriority w:val="30"/>
    <w:qFormat/>
    <w:rsid w:val="005D1F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1FD8"/>
    <w:rPr>
      <w:i/>
      <w:iCs/>
      <w:color w:val="0F4761" w:themeColor="accent1" w:themeShade="BF"/>
    </w:rPr>
  </w:style>
  <w:style w:type="character" w:styleId="IntenseReference">
    <w:name w:val="Intense Reference"/>
    <w:basedOn w:val="DefaultParagraphFont"/>
    <w:uiPriority w:val="32"/>
    <w:qFormat/>
    <w:rsid w:val="005D1FD8"/>
    <w:rPr>
      <w:b/>
      <w:bCs/>
      <w:smallCaps/>
      <w:color w:val="0F4761" w:themeColor="accent1" w:themeShade="BF"/>
      <w:spacing w:val="5"/>
    </w:rPr>
  </w:style>
  <w:style w:type="paragraph" w:customStyle="1" w:styleId="Default">
    <w:name w:val="Default"/>
    <w:rsid w:val="005D1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Revision">
    <w:name w:val="Revision"/>
    <w:hidden/>
    <w:uiPriority w:val="99"/>
    <w:semiHidden/>
    <w:rsid w:val="00707EDC"/>
    <w:pPr>
      <w:spacing w:after="0" w:line="240" w:lineRule="auto"/>
    </w:pPr>
  </w:style>
  <w:style w:type="character" w:styleId="CommentReference">
    <w:name w:val="annotation reference"/>
    <w:basedOn w:val="DefaultParagraphFont"/>
    <w:uiPriority w:val="99"/>
    <w:semiHidden/>
    <w:unhideWhenUsed/>
    <w:rsid w:val="001A5EC8"/>
    <w:rPr>
      <w:sz w:val="16"/>
      <w:szCs w:val="16"/>
    </w:rPr>
  </w:style>
  <w:style w:type="paragraph" w:styleId="CommentText">
    <w:name w:val="annotation text"/>
    <w:basedOn w:val="Normal"/>
    <w:link w:val="CommentTextChar"/>
    <w:uiPriority w:val="99"/>
    <w:unhideWhenUsed/>
    <w:rsid w:val="001A5EC8"/>
    <w:pPr>
      <w:spacing w:line="240" w:lineRule="auto"/>
    </w:pPr>
    <w:rPr>
      <w:sz w:val="20"/>
      <w:szCs w:val="20"/>
    </w:rPr>
  </w:style>
  <w:style w:type="character" w:customStyle="1" w:styleId="CommentTextChar">
    <w:name w:val="Comment Text Char"/>
    <w:basedOn w:val="DefaultParagraphFont"/>
    <w:link w:val="CommentText"/>
    <w:uiPriority w:val="99"/>
    <w:rsid w:val="001A5EC8"/>
    <w:rPr>
      <w:sz w:val="20"/>
      <w:szCs w:val="20"/>
    </w:rPr>
  </w:style>
  <w:style w:type="paragraph" w:styleId="CommentSubject">
    <w:name w:val="annotation subject"/>
    <w:basedOn w:val="CommentText"/>
    <w:next w:val="CommentText"/>
    <w:link w:val="CommentSubjectChar"/>
    <w:uiPriority w:val="99"/>
    <w:semiHidden/>
    <w:unhideWhenUsed/>
    <w:rsid w:val="001A5EC8"/>
    <w:rPr>
      <w:b/>
      <w:bCs/>
    </w:rPr>
  </w:style>
  <w:style w:type="character" w:customStyle="1" w:styleId="CommentSubjectChar">
    <w:name w:val="Comment Subject Char"/>
    <w:basedOn w:val="CommentTextChar"/>
    <w:link w:val="CommentSubject"/>
    <w:uiPriority w:val="99"/>
    <w:semiHidden/>
    <w:rsid w:val="001A5E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6A95C-CCF4-45E0-95F5-14788B0F121F}">
  <ds:schemaRefs>
    <ds:schemaRef ds:uri="http://schemas.microsoft.com/sharepoint/v3/contenttype/forms"/>
  </ds:schemaRefs>
</ds:datastoreItem>
</file>

<file path=customXml/itemProps2.xml><?xml version="1.0" encoding="utf-8"?>
<ds:datastoreItem xmlns:ds="http://schemas.openxmlformats.org/officeDocument/2006/customXml" ds:itemID="{279872CB-0857-4E81-8BD7-1951632608FE}">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6AEE8231-7DAC-4A70-97F1-5AEFA04E70F7}">
  <ds:schemaRefs>
    <ds:schemaRef ds:uri="http://schemas.openxmlformats.org/officeDocument/2006/bibliography"/>
  </ds:schemaRefs>
</ds:datastoreItem>
</file>

<file path=customXml/itemProps4.xml><?xml version="1.0" encoding="utf-8"?>
<ds:datastoreItem xmlns:ds="http://schemas.openxmlformats.org/officeDocument/2006/customXml" ds:itemID="{D121F9AC-6258-41F1-8CD1-17DF93114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Šlekytė-Jusienė</dc:creator>
  <cp:keywords/>
  <dc:description/>
  <cp:lastModifiedBy>Ona Babickienė</cp:lastModifiedBy>
  <cp:revision>7</cp:revision>
  <cp:lastPrinted>2025-12-16T13:01:00Z</cp:lastPrinted>
  <dcterms:created xsi:type="dcterms:W3CDTF">2026-03-04T12:44:00Z</dcterms:created>
  <dcterms:modified xsi:type="dcterms:W3CDTF">2026-03-25T11:39:00Z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